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D13D8" w14:textId="22A3FCD3" w:rsidR="00D759AB" w:rsidRPr="009866E4" w:rsidRDefault="00D759AB" w:rsidP="00D759AB">
      <w:pPr>
        <w:pStyle w:val="CH"/>
        <w:rPr>
          <w:rFonts w:ascii="Times New Roman" w:hAnsi="Times New Roman" w:cs="Times New Roman"/>
          <w:sz w:val="22"/>
          <w:szCs w:val="22"/>
        </w:rPr>
      </w:pPr>
      <w:bookmarkStart w:id="0" w:name="historyclause"/>
      <w:r w:rsidRPr="009866E4">
        <w:rPr>
          <w:rFonts w:ascii="Times New Roman" w:hAnsi="Times New Roman" w:cs="Times New Roman"/>
          <w:sz w:val="22"/>
          <w:szCs w:val="22"/>
        </w:rPr>
        <w:t>3GPP TSG-RAN</w:t>
      </w:r>
      <w:r w:rsidR="008A2916">
        <w:rPr>
          <w:rFonts w:ascii="Times New Roman" w:hAnsi="Times New Roman" w:cs="Times New Roman"/>
          <w:sz w:val="22"/>
          <w:szCs w:val="22"/>
        </w:rPr>
        <w:t xml:space="preserve"> WG</w:t>
      </w:r>
      <w:r w:rsidRPr="009866E4">
        <w:rPr>
          <w:rFonts w:ascii="Times New Roman" w:hAnsi="Times New Roman" w:cs="Times New Roman"/>
          <w:sz w:val="22"/>
          <w:szCs w:val="22"/>
        </w:rPr>
        <w:t xml:space="preserve">4 </w:t>
      </w:r>
      <w:r w:rsidRPr="009848C7">
        <w:rPr>
          <w:rFonts w:ascii="Times New Roman" w:hAnsi="Times New Roman" w:cs="Times New Roman"/>
          <w:color w:val="000000" w:themeColor="text1"/>
          <w:sz w:val="22"/>
          <w:szCs w:val="22"/>
        </w:rPr>
        <w:t>Meeting #</w:t>
      </w:r>
      <w:r w:rsidRPr="009866E4">
        <w:rPr>
          <w:rFonts w:ascii="Times New Roman" w:hAnsi="Times New Roman" w:cs="Times New Roman"/>
          <w:sz w:val="22"/>
          <w:szCs w:val="22"/>
        </w:rPr>
        <w:t xml:space="preserve"> 1</w:t>
      </w:r>
      <w:r w:rsidR="00023E4A">
        <w:rPr>
          <w:rFonts w:ascii="Times New Roman" w:hAnsi="Times New Roman" w:cs="Times New Roman"/>
          <w:sz w:val="22"/>
          <w:szCs w:val="22"/>
        </w:rPr>
        <w:t>17</w:t>
      </w:r>
      <w:r w:rsidRPr="009866E4">
        <w:rPr>
          <w:rFonts w:ascii="Times New Roman" w:hAnsi="Times New Roman" w:cs="Times New Roman"/>
          <w:sz w:val="22"/>
          <w:szCs w:val="22"/>
        </w:rPr>
        <w:tab/>
      </w:r>
      <w:r w:rsidRPr="009866E4">
        <w:rPr>
          <w:rFonts w:ascii="Times New Roman" w:hAnsi="Times New Roman" w:cs="Times New Roman"/>
          <w:sz w:val="22"/>
          <w:szCs w:val="22"/>
        </w:rPr>
        <w:tab/>
      </w:r>
      <w:r w:rsidR="0066598C" w:rsidRPr="0066598C">
        <w:rPr>
          <w:rFonts w:ascii="Times New Roman" w:hAnsi="Times New Roman" w:cs="Times New Roman"/>
          <w:sz w:val="22"/>
          <w:szCs w:val="22"/>
        </w:rPr>
        <w:t>R4-2520584</w:t>
      </w:r>
    </w:p>
    <w:p w14:paraId="656F4332" w14:textId="4322B4A5" w:rsidR="00D759AB" w:rsidRPr="009866E4" w:rsidRDefault="00023E4A" w:rsidP="00D759AB">
      <w:pPr>
        <w:tabs>
          <w:tab w:val="left" w:pos="21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Dallas, TX, USA</w:t>
      </w:r>
      <w:r w:rsidR="008A2916">
        <w:rPr>
          <w:b/>
          <w:sz w:val="22"/>
          <w:szCs w:val="22"/>
        </w:rPr>
        <w:t>,</w:t>
      </w:r>
      <w:r w:rsidR="00BC6A2D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November</w:t>
      </w:r>
      <w:r w:rsidR="00D759AB" w:rsidRPr="009866E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17</w:t>
      </w:r>
      <w:r w:rsidR="00D759AB" w:rsidRPr="009866E4">
        <w:rPr>
          <w:b/>
          <w:sz w:val="22"/>
          <w:szCs w:val="22"/>
        </w:rPr>
        <w:t xml:space="preserve"> – </w:t>
      </w:r>
      <w:r>
        <w:rPr>
          <w:b/>
          <w:sz w:val="22"/>
          <w:szCs w:val="22"/>
        </w:rPr>
        <w:t>21</w:t>
      </w:r>
      <w:r w:rsidR="00D759AB" w:rsidRPr="009866E4">
        <w:rPr>
          <w:b/>
          <w:sz w:val="22"/>
          <w:szCs w:val="22"/>
        </w:rPr>
        <w:t>, 202</w:t>
      </w:r>
      <w:r w:rsidR="00E17720">
        <w:rPr>
          <w:b/>
          <w:sz w:val="22"/>
          <w:szCs w:val="22"/>
        </w:rPr>
        <w:t>5</w:t>
      </w:r>
    </w:p>
    <w:p w14:paraId="6DDCE159" w14:textId="4B06F4CC" w:rsidR="00D309CC" w:rsidRPr="00B56EA0" w:rsidRDefault="00D309CC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56EA0">
        <w:rPr>
          <w:rFonts w:ascii="Times New Roman" w:hAnsi="Times New Roman" w:cs="Times New Roman"/>
          <w:sz w:val="22"/>
          <w:szCs w:val="22"/>
        </w:rPr>
        <w:t>Agenda item: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557992">
        <w:rPr>
          <w:rFonts w:ascii="Times New Roman" w:hAnsi="Times New Roman" w:cs="Times New Roman"/>
          <w:b w:val="0"/>
          <w:bCs/>
          <w:sz w:val="22"/>
          <w:szCs w:val="22"/>
        </w:rPr>
        <w:t>10</w:t>
      </w:r>
      <w:r w:rsidR="00E35CEB" w:rsidRPr="00E35CEB">
        <w:rPr>
          <w:rFonts w:ascii="Times New Roman" w:hAnsi="Times New Roman" w:cs="Times New Roman"/>
          <w:b w:val="0"/>
          <w:bCs/>
          <w:sz w:val="22"/>
          <w:szCs w:val="22"/>
        </w:rPr>
        <w:t>.</w:t>
      </w:r>
      <w:r w:rsidR="005F48B0">
        <w:rPr>
          <w:rFonts w:ascii="Times New Roman" w:hAnsi="Times New Roman" w:cs="Times New Roman"/>
          <w:b w:val="0"/>
          <w:bCs/>
          <w:sz w:val="22"/>
          <w:szCs w:val="22"/>
        </w:rPr>
        <w:t>2</w:t>
      </w:r>
      <w:r w:rsidR="003A5DB6">
        <w:rPr>
          <w:rFonts w:ascii="Times New Roman" w:hAnsi="Times New Roman" w:cs="Times New Roman"/>
          <w:b w:val="0"/>
          <w:bCs/>
          <w:sz w:val="22"/>
          <w:szCs w:val="22"/>
        </w:rPr>
        <w:t>.</w:t>
      </w:r>
      <w:r w:rsidR="005F48B0">
        <w:rPr>
          <w:rFonts w:ascii="Times New Roman" w:hAnsi="Times New Roman" w:cs="Times New Roman"/>
          <w:b w:val="0"/>
          <w:bCs/>
          <w:sz w:val="22"/>
          <w:szCs w:val="22"/>
        </w:rPr>
        <w:t>3</w:t>
      </w:r>
    </w:p>
    <w:p w14:paraId="4DBE005A" w14:textId="4DFA2DBD" w:rsidR="00D309CC" w:rsidRPr="00B56EA0" w:rsidRDefault="00D309CC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56EA0">
        <w:rPr>
          <w:rFonts w:ascii="Times New Roman" w:hAnsi="Times New Roman" w:cs="Times New Roman"/>
          <w:sz w:val="22"/>
          <w:szCs w:val="22"/>
        </w:rPr>
        <w:t>Source: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  <w:t>Apple</w:t>
      </w:r>
    </w:p>
    <w:p w14:paraId="5CE6886B" w14:textId="7F2B700E" w:rsidR="00627D61" w:rsidRDefault="00D309CC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56EA0">
        <w:rPr>
          <w:rFonts w:ascii="Times New Roman" w:hAnsi="Times New Roman" w:cs="Times New Roman"/>
          <w:sz w:val="22"/>
          <w:szCs w:val="22"/>
        </w:rPr>
        <w:t>Title: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557992">
        <w:rPr>
          <w:rFonts w:ascii="Times New Roman" w:hAnsi="Times New Roman" w:cs="Times New Roman"/>
          <w:b w:val="0"/>
          <w:bCs/>
          <w:sz w:val="22"/>
          <w:szCs w:val="22"/>
        </w:rPr>
        <w:t>On SUL+NUL UL Tx switching with non-zero switching time</w:t>
      </w:r>
    </w:p>
    <w:p w14:paraId="052B1E0C" w14:textId="5DD13EE7" w:rsidR="00104BC6" w:rsidRPr="00B56EA0" w:rsidRDefault="00104BC6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56EA0">
        <w:rPr>
          <w:rFonts w:ascii="Times New Roman" w:hAnsi="Times New Roman" w:cs="Times New Roman"/>
          <w:sz w:val="22"/>
          <w:szCs w:val="22"/>
        </w:rPr>
        <w:t>WI/SI: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557992" w:rsidRPr="00557992">
        <w:rPr>
          <w:rFonts w:ascii="Times New Roman" w:eastAsia="MS Mincho" w:hAnsi="Times New Roman" w:cs="Times New Roman"/>
          <w:b w:val="0"/>
          <w:bCs/>
          <w:sz w:val="20"/>
          <w:szCs w:val="20"/>
          <w:lang w:eastAsia="ja-JP"/>
        </w:rPr>
        <w:t>NR_MC_enh-Core</w:t>
      </w:r>
    </w:p>
    <w:p w14:paraId="6C6D1281" w14:textId="74BC4C25" w:rsidR="00104BC6" w:rsidRPr="00B56EA0" w:rsidRDefault="00104BC6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56EA0">
        <w:rPr>
          <w:rFonts w:ascii="Times New Roman" w:hAnsi="Times New Roman" w:cs="Times New Roman"/>
          <w:sz w:val="22"/>
          <w:szCs w:val="22"/>
        </w:rPr>
        <w:t>Release: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  <w:t>Rel-</w:t>
      </w:r>
      <w:r w:rsidR="00627D61">
        <w:rPr>
          <w:rFonts w:ascii="Times New Roman" w:hAnsi="Times New Roman" w:cs="Times New Roman"/>
          <w:b w:val="0"/>
          <w:bCs/>
          <w:sz w:val="22"/>
          <w:szCs w:val="22"/>
        </w:rPr>
        <w:t>1</w:t>
      </w:r>
      <w:r w:rsidR="00557992">
        <w:rPr>
          <w:rFonts w:ascii="Times New Roman" w:hAnsi="Times New Roman" w:cs="Times New Roman"/>
          <w:b w:val="0"/>
          <w:bCs/>
          <w:sz w:val="22"/>
          <w:szCs w:val="22"/>
        </w:rPr>
        <w:t>8</w:t>
      </w:r>
    </w:p>
    <w:p w14:paraId="2E4E044D" w14:textId="3B2DF464" w:rsidR="00D309CC" w:rsidRPr="00B56EA0" w:rsidRDefault="00D309CC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56EA0">
        <w:rPr>
          <w:rFonts w:ascii="Times New Roman" w:hAnsi="Times New Roman" w:cs="Times New Roman"/>
          <w:sz w:val="22"/>
          <w:szCs w:val="22"/>
        </w:rPr>
        <w:t>Document for: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9475CC" w:rsidRPr="00B56EA0">
        <w:rPr>
          <w:rFonts w:ascii="Times New Roman" w:hAnsi="Times New Roman" w:cs="Times New Roman"/>
          <w:b w:val="0"/>
          <w:bCs/>
          <w:sz w:val="22"/>
          <w:szCs w:val="22"/>
        </w:rPr>
        <w:t>Discussion</w:t>
      </w:r>
    </w:p>
    <w:p w14:paraId="5AB2C4CE" w14:textId="4732D5B9" w:rsidR="00A75621" w:rsidRPr="00917F2E" w:rsidRDefault="00E51B83" w:rsidP="00E51B83">
      <w:pPr>
        <w:pStyle w:val="Heading1"/>
        <w:rPr>
          <w:rFonts w:ascii="Times New Roman" w:hAnsi="Times New Roman"/>
          <w:b/>
          <w:bCs/>
          <w:sz w:val="24"/>
          <w:szCs w:val="24"/>
        </w:rPr>
      </w:pPr>
      <w:r w:rsidRPr="00917F2E">
        <w:rPr>
          <w:rFonts w:ascii="Times New Roman" w:hAnsi="Times New Roman"/>
          <w:b/>
          <w:bCs/>
          <w:sz w:val="24"/>
          <w:szCs w:val="24"/>
        </w:rPr>
        <w:t>1</w:t>
      </w:r>
      <w:r w:rsidRPr="00917F2E">
        <w:rPr>
          <w:rFonts w:ascii="Times New Roman" w:hAnsi="Times New Roman"/>
          <w:b/>
          <w:bCs/>
          <w:sz w:val="24"/>
          <w:szCs w:val="24"/>
        </w:rPr>
        <w:tab/>
      </w:r>
      <w:r w:rsidR="008E7986" w:rsidRPr="00917F2E">
        <w:rPr>
          <w:rFonts w:ascii="Times New Roman" w:hAnsi="Times New Roman"/>
          <w:b/>
          <w:bCs/>
          <w:sz w:val="24"/>
          <w:szCs w:val="24"/>
        </w:rPr>
        <w:t>Introduction</w:t>
      </w:r>
      <w:r w:rsidR="0042606E" w:rsidRPr="00917F2E">
        <w:rPr>
          <w:rFonts w:ascii="Times New Roman" w:hAnsi="Times New Roman"/>
          <w:b/>
          <w:bCs/>
          <w:sz w:val="24"/>
          <w:szCs w:val="24"/>
        </w:rPr>
        <w:t xml:space="preserve"> and Scope</w:t>
      </w:r>
      <w:r w:rsidR="008E7986" w:rsidRPr="00917F2E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430B488F" w14:textId="34FF3CF6" w:rsidR="00627D61" w:rsidRDefault="00023E4A" w:rsidP="00D82A47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rFonts w:eastAsia="SimSun"/>
          <w:bCs/>
          <w:sz w:val="20"/>
          <w:szCs w:val="20"/>
          <w:lang w:eastAsia="zh-CN"/>
        </w:rPr>
      </w:pPr>
      <w:r>
        <w:rPr>
          <w:rFonts w:eastAsia="SimSun"/>
          <w:bCs/>
          <w:sz w:val="20"/>
          <w:szCs w:val="20"/>
          <w:lang w:eastAsia="zh-CN"/>
        </w:rPr>
        <w:t>During RAN4 meeting</w:t>
      </w:r>
      <w:r w:rsidR="00757895">
        <w:rPr>
          <w:rFonts w:eastAsia="SimSun"/>
          <w:bCs/>
          <w:sz w:val="20"/>
          <w:szCs w:val="20"/>
          <w:lang w:eastAsia="zh-CN"/>
        </w:rPr>
        <w:t xml:space="preserve"> </w:t>
      </w:r>
      <w:r w:rsidR="00757895" w:rsidRPr="00C94848">
        <w:rPr>
          <w:bCs/>
          <w:noProof/>
          <w:sz w:val="20"/>
          <w:szCs w:val="20"/>
        </w:rPr>
        <w:t>#1</w:t>
      </w:r>
      <w:r w:rsidR="00757895">
        <w:rPr>
          <w:bCs/>
          <w:noProof/>
          <w:sz w:val="20"/>
          <w:szCs w:val="20"/>
        </w:rPr>
        <w:t>16 in Bangalore, India</w:t>
      </w:r>
      <w:r w:rsidR="00757895">
        <w:rPr>
          <w:rFonts w:eastAsia="SimSun"/>
          <w:bCs/>
          <w:sz w:val="20"/>
          <w:szCs w:val="20"/>
          <w:lang w:eastAsia="zh-CN"/>
        </w:rPr>
        <w:t xml:space="preserve">, an agreement </w:t>
      </w:r>
      <w:r w:rsidR="002A17B2">
        <w:rPr>
          <w:rFonts w:eastAsia="SimSun"/>
          <w:bCs/>
          <w:sz w:val="20"/>
          <w:szCs w:val="20"/>
          <w:lang w:eastAsia="zh-CN"/>
        </w:rPr>
        <w:t xml:space="preserve">was made on how </w:t>
      </w:r>
      <w:r w:rsidR="00D82A47">
        <w:rPr>
          <w:rFonts w:eastAsia="SimSun"/>
          <w:bCs/>
          <w:sz w:val="20"/>
          <w:szCs w:val="20"/>
          <w:lang w:eastAsia="zh-CN"/>
        </w:rPr>
        <w:t xml:space="preserve">to </w:t>
      </w:r>
      <w:r w:rsidR="00D82A47" w:rsidRPr="00A36AEE">
        <w:rPr>
          <w:rFonts w:eastAsiaTheme="minorEastAsia"/>
          <w:noProof/>
          <w:sz w:val="18"/>
          <w:szCs w:val="18"/>
          <w:lang w:eastAsia="zh-CN"/>
        </w:rPr>
        <w:t>introduce non-zero switching time for SUL 1T +NUL 1T and NR 1T + NR 1T CA</w:t>
      </w:r>
      <w:r w:rsidR="002A17B2">
        <w:rPr>
          <w:rFonts w:eastAsiaTheme="minorEastAsia"/>
          <w:noProof/>
          <w:sz w:val="18"/>
          <w:szCs w:val="18"/>
          <w:lang w:eastAsia="zh-CN"/>
        </w:rPr>
        <w:t xml:space="preserve"> into the existing 3GPP specifications</w:t>
      </w:r>
      <w:r w:rsidR="00D82A47">
        <w:rPr>
          <w:rFonts w:eastAsiaTheme="minorEastAsia"/>
          <w:noProof/>
          <w:sz w:val="18"/>
          <w:szCs w:val="18"/>
          <w:lang w:eastAsia="zh-CN"/>
        </w:rPr>
        <w:t>. As capture</w:t>
      </w:r>
      <w:r w:rsidR="002A17B2">
        <w:rPr>
          <w:rFonts w:eastAsiaTheme="minorEastAsia"/>
          <w:noProof/>
          <w:sz w:val="18"/>
          <w:szCs w:val="18"/>
          <w:lang w:eastAsia="zh-CN"/>
        </w:rPr>
        <w:t>d</w:t>
      </w:r>
      <w:r w:rsidR="00D82A47">
        <w:rPr>
          <w:rFonts w:eastAsiaTheme="minorEastAsia"/>
          <w:noProof/>
          <w:sz w:val="18"/>
          <w:szCs w:val="18"/>
          <w:lang w:eastAsia="zh-CN"/>
        </w:rPr>
        <w:t xml:space="preserve"> in the </w:t>
      </w:r>
      <w:r w:rsidR="002A17B2">
        <w:rPr>
          <w:rFonts w:eastAsiaTheme="minorEastAsia"/>
          <w:noProof/>
          <w:sz w:val="18"/>
          <w:szCs w:val="18"/>
          <w:lang w:eastAsia="zh-CN"/>
        </w:rPr>
        <w:t xml:space="preserve">topic </w:t>
      </w:r>
      <w:r w:rsidR="00D82A47">
        <w:rPr>
          <w:rFonts w:eastAsiaTheme="minorEastAsia"/>
          <w:noProof/>
          <w:sz w:val="18"/>
          <w:szCs w:val="18"/>
          <w:lang w:eastAsia="zh-CN"/>
        </w:rPr>
        <w:t xml:space="preserve">WF [1] summary below, </w:t>
      </w:r>
      <w:r w:rsidR="002A17B2">
        <w:rPr>
          <w:rFonts w:eastAsiaTheme="minorEastAsia"/>
          <w:noProof/>
          <w:sz w:val="18"/>
          <w:szCs w:val="18"/>
          <w:lang w:eastAsia="zh-CN"/>
        </w:rPr>
        <w:t xml:space="preserve">few approaches were considered and it was decided to alow companies to study the approaches and check with RAN2 which approach could be used. </w:t>
      </w:r>
      <w:r w:rsidR="00D82A47" w:rsidRPr="00A36AEE">
        <w:rPr>
          <w:rFonts w:eastAsiaTheme="minorEastAsia"/>
          <w:noProof/>
          <w:sz w:val="18"/>
          <w:szCs w:val="18"/>
          <w:lang w:eastAsia="zh-CN"/>
        </w:rPr>
        <w:t xml:space="preserve"> </w:t>
      </w:r>
    </w:p>
    <w:p w14:paraId="6D33F747" w14:textId="77777777" w:rsidR="00D82A47" w:rsidRDefault="00D82A47" w:rsidP="00D82A47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bCs/>
          <w:sz w:val="20"/>
          <w:szCs w:val="20"/>
          <w:lang w:eastAsia="zh-CN"/>
        </w:rPr>
      </w:pPr>
    </w:p>
    <w:p w14:paraId="310A7A28" w14:textId="2D35627D" w:rsidR="0093081E" w:rsidRDefault="00D82A47" w:rsidP="00757895">
      <w:pPr>
        <w:overflowPunct w:val="0"/>
        <w:autoSpaceDE w:val="0"/>
        <w:autoSpaceDN w:val="0"/>
        <w:adjustRightInd w:val="0"/>
        <w:ind w:firstLine="284"/>
        <w:jc w:val="center"/>
        <w:textAlignment w:val="baseline"/>
        <w:rPr>
          <w:rFonts w:eastAsia="SimSun"/>
          <w:bCs/>
          <w:sz w:val="20"/>
          <w:szCs w:val="20"/>
          <w:lang w:eastAsia="zh-CN"/>
        </w:rPr>
      </w:pPr>
      <w:r w:rsidRPr="00D82A47">
        <w:rPr>
          <w:rFonts w:eastAsia="SimSun"/>
          <w:bCs/>
          <w:noProof/>
          <w:sz w:val="20"/>
          <w:szCs w:val="20"/>
          <w:lang w:eastAsia="zh-CN"/>
        </w:rPr>
        <w:drawing>
          <wp:inline distT="0" distB="0" distL="0" distR="0" wp14:anchorId="74102BCD" wp14:editId="3141B1F9">
            <wp:extent cx="4226702" cy="1790901"/>
            <wp:effectExtent l="0" t="0" r="2540" b="0"/>
            <wp:docPr id="12855366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553662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48845" cy="1800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47AA7C" w14:textId="77777777" w:rsidR="0093081E" w:rsidRDefault="0093081E" w:rsidP="00D82A47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rFonts w:eastAsia="SimSun"/>
          <w:bCs/>
          <w:sz w:val="20"/>
          <w:szCs w:val="20"/>
          <w:lang w:eastAsia="zh-CN"/>
        </w:rPr>
      </w:pPr>
    </w:p>
    <w:p w14:paraId="503F5571" w14:textId="32BA0AE1" w:rsidR="00C94848" w:rsidRDefault="00C94848" w:rsidP="00D82A47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noProof/>
          <w:sz w:val="18"/>
          <w:szCs w:val="18"/>
          <w:lang w:eastAsia="zh-CN"/>
        </w:rPr>
      </w:pPr>
      <w:r w:rsidRPr="00C94848">
        <w:rPr>
          <w:rFonts w:eastAsia="SimSun"/>
          <w:bCs/>
          <w:sz w:val="20"/>
          <w:szCs w:val="20"/>
          <w:lang w:eastAsia="zh-CN"/>
        </w:rPr>
        <w:t xml:space="preserve">In this discussion paper, we will share </w:t>
      </w:r>
      <w:r w:rsidR="00757895">
        <w:rPr>
          <w:rFonts w:eastAsia="SimSun"/>
          <w:bCs/>
          <w:sz w:val="20"/>
          <w:szCs w:val="20"/>
          <w:lang w:eastAsia="zh-CN"/>
        </w:rPr>
        <w:t xml:space="preserve">our views on </w:t>
      </w:r>
      <w:r w:rsidR="002A17B2">
        <w:rPr>
          <w:rFonts w:eastAsia="SimSun"/>
          <w:bCs/>
          <w:sz w:val="20"/>
          <w:szCs w:val="20"/>
          <w:lang w:eastAsia="zh-CN"/>
        </w:rPr>
        <w:t xml:space="preserve">how to introduce </w:t>
      </w:r>
      <w:r w:rsidR="002A17B2" w:rsidRPr="00A36AEE">
        <w:rPr>
          <w:rFonts w:eastAsiaTheme="minorEastAsia"/>
          <w:noProof/>
          <w:sz w:val="18"/>
          <w:szCs w:val="18"/>
          <w:lang w:eastAsia="zh-CN"/>
        </w:rPr>
        <w:t>SUL 1T +NUL 1T and NR 1T + NR 1T CA</w:t>
      </w:r>
      <w:r w:rsidR="002A17B2">
        <w:rPr>
          <w:rFonts w:eastAsiaTheme="minorEastAsia"/>
          <w:noProof/>
          <w:sz w:val="18"/>
          <w:szCs w:val="18"/>
          <w:lang w:eastAsia="zh-CN"/>
        </w:rPr>
        <w:t xml:space="preserve"> feature in the current specifications.</w:t>
      </w:r>
    </w:p>
    <w:p w14:paraId="6B73A3C3" w14:textId="1B6A9CE3" w:rsidR="00F316F6" w:rsidRPr="000B0294" w:rsidRDefault="00D463D6" w:rsidP="00914483">
      <w:pPr>
        <w:pStyle w:val="Heading1"/>
        <w:numPr>
          <w:ilvl w:val="0"/>
          <w:numId w:val="11"/>
        </w:numPr>
        <w:ind w:left="1138" w:hanging="1138"/>
        <w:rPr>
          <w:rFonts w:ascii="Times New Roman" w:hAnsi="Times New Roman"/>
          <w:b/>
          <w:bCs/>
          <w:sz w:val="24"/>
          <w:szCs w:val="24"/>
        </w:rPr>
      </w:pPr>
      <w:r w:rsidRPr="000B0294">
        <w:rPr>
          <w:rFonts w:ascii="Times New Roman" w:hAnsi="Times New Roman"/>
          <w:b/>
          <w:bCs/>
          <w:sz w:val="24"/>
          <w:szCs w:val="24"/>
        </w:rPr>
        <w:t>Discussion</w:t>
      </w:r>
    </w:p>
    <w:p w14:paraId="1E255DEB" w14:textId="73D48FE4" w:rsidR="00B74659" w:rsidRPr="00B74659" w:rsidRDefault="00B74659" w:rsidP="00B74659">
      <w:pPr>
        <w:spacing w:after="180"/>
        <w:jc w:val="both"/>
        <w:rPr>
          <w:rFonts w:eastAsiaTheme="minorEastAsia"/>
          <w:sz w:val="20"/>
          <w:szCs w:val="20"/>
          <w:lang w:eastAsia="zh-CN"/>
        </w:rPr>
      </w:pPr>
      <w:r w:rsidRPr="00B74659">
        <w:rPr>
          <w:rFonts w:eastAsiaTheme="minorEastAsia" w:hint="eastAsia"/>
          <w:sz w:val="20"/>
          <w:szCs w:val="20"/>
          <w:lang w:eastAsia="zh-CN"/>
        </w:rPr>
        <w:t>NUL</w:t>
      </w:r>
      <w:r w:rsidRPr="00B74659">
        <w:rPr>
          <w:rFonts w:eastAsiaTheme="minorEastAsia"/>
          <w:sz w:val="20"/>
          <w:szCs w:val="20"/>
          <w:lang w:eastAsia="zh-CN"/>
        </w:rPr>
        <w:t>+SUL carrier switching feature was introduced in Rel-15 with 0µS of switching time between the two carriers.</w:t>
      </w:r>
    </w:p>
    <w:p w14:paraId="2839A96B" w14:textId="4ACC0841" w:rsidR="00B74659" w:rsidRPr="00B74659" w:rsidRDefault="00B74659" w:rsidP="00B74659">
      <w:pPr>
        <w:spacing w:after="18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As captured below (From 3GPP TS38.306 V19.0.0), Rel-18 UL Tx switching capability is signalled band combination list. The switching period for UL Tx switching is non-zero and can be any value from the set (35</w:t>
      </w:r>
      <w:r w:rsidRPr="00B74659">
        <w:rPr>
          <w:rFonts w:eastAsiaTheme="minorEastAsia"/>
          <w:sz w:val="20"/>
          <w:szCs w:val="20"/>
          <w:lang w:eastAsia="zh-CN"/>
        </w:rPr>
        <w:t>µS</w:t>
      </w:r>
      <w:r>
        <w:rPr>
          <w:rFonts w:eastAsiaTheme="minorEastAsia"/>
          <w:sz w:val="20"/>
          <w:szCs w:val="20"/>
          <w:lang w:eastAsia="zh-CN"/>
        </w:rPr>
        <w:t xml:space="preserve">, </w:t>
      </w:r>
      <w:r>
        <w:rPr>
          <w:sz w:val="20"/>
          <w:szCs w:val="20"/>
          <w:lang w:val="en-GB"/>
        </w:rPr>
        <w:t>140</w:t>
      </w:r>
      <w:r w:rsidRPr="00B74659">
        <w:rPr>
          <w:rFonts w:eastAsiaTheme="minorEastAsia"/>
          <w:sz w:val="20"/>
          <w:szCs w:val="20"/>
          <w:lang w:eastAsia="zh-CN"/>
        </w:rPr>
        <w:t>µS</w:t>
      </w:r>
      <w:r>
        <w:rPr>
          <w:rFonts w:eastAsiaTheme="minorEastAsia"/>
          <w:sz w:val="20"/>
          <w:szCs w:val="20"/>
          <w:lang w:eastAsia="zh-CN"/>
        </w:rPr>
        <w:t>, 210</w:t>
      </w:r>
      <w:r w:rsidRPr="00B74659">
        <w:rPr>
          <w:rFonts w:eastAsiaTheme="minorEastAsia"/>
          <w:sz w:val="20"/>
          <w:szCs w:val="20"/>
          <w:lang w:eastAsia="zh-CN"/>
        </w:rPr>
        <w:t>µS</w:t>
      </w:r>
      <w:r>
        <w:rPr>
          <w:rFonts w:eastAsiaTheme="minorEastAsia"/>
          <w:sz w:val="20"/>
          <w:szCs w:val="20"/>
          <w:lang w:eastAsia="zh-CN"/>
        </w:rPr>
        <w:t>).</w:t>
      </w:r>
    </w:p>
    <w:p w14:paraId="3E55C63A" w14:textId="456CCDB4" w:rsidR="00B74659" w:rsidRDefault="00B74659" w:rsidP="00B74659">
      <w:pPr>
        <w:spacing w:after="180"/>
        <w:ind w:firstLine="284"/>
        <w:jc w:val="center"/>
        <w:rPr>
          <w:sz w:val="20"/>
          <w:szCs w:val="20"/>
          <w:lang w:val="en-GB"/>
        </w:rPr>
      </w:pPr>
      <w:r w:rsidRPr="00B74659">
        <w:rPr>
          <w:noProof/>
          <w:sz w:val="20"/>
          <w:szCs w:val="20"/>
          <w:lang w:val="en-GB"/>
        </w:rPr>
        <w:drawing>
          <wp:inline distT="0" distB="0" distL="0" distR="0" wp14:anchorId="7A1C5DFC" wp14:editId="746B35CA">
            <wp:extent cx="5256202" cy="1193972"/>
            <wp:effectExtent l="0" t="0" r="1905" b="0"/>
            <wp:docPr id="8735229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3522985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14171" cy="1207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251DCA" w14:textId="6C006D92" w:rsidR="00B74659" w:rsidRDefault="00B74659" w:rsidP="00B74659">
      <w:pPr>
        <w:pStyle w:val="Observation"/>
        <w:rPr>
          <w:sz w:val="20"/>
          <w:szCs w:val="20"/>
        </w:rPr>
      </w:pPr>
      <w:r w:rsidRPr="00C94848">
        <w:rPr>
          <w:b/>
          <w:bCs/>
          <w:sz w:val="20"/>
          <w:szCs w:val="20"/>
        </w:rPr>
        <w:t>Observation 1:</w:t>
      </w:r>
      <w:r w:rsidRPr="00C94848">
        <w:rPr>
          <w:b/>
          <w:bCs/>
          <w:sz w:val="20"/>
          <w:szCs w:val="20"/>
        </w:rPr>
        <w:tab/>
      </w:r>
      <w:r w:rsidRPr="00C94848"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existing UL Tx feature already supports 1Tx-1Tx non-zero switching through </w:t>
      </w:r>
      <w:r w:rsidRPr="00B74659">
        <w:rPr>
          <w:iCs/>
          <w:sz w:val="20"/>
          <w:szCs w:val="20"/>
        </w:rPr>
        <w:t>ULTxSwitchingBandPair-r18, ULTxSwitchingBandPair-v1840</w:t>
      </w:r>
      <w:r>
        <w:rPr>
          <w:iCs/>
          <w:sz w:val="20"/>
          <w:szCs w:val="20"/>
        </w:rPr>
        <w:t>.</w:t>
      </w:r>
      <w:r w:rsidRPr="00B74659">
        <w:rPr>
          <w:iCs/>
          <w:sz w:val="20"/>
          <w:szCs w:val="20"/>
        </w:rPr>
        <w:t xml:space="preserve"> </w:t>
      </w:r>
    </w:p>
    <w:p w14:paraId="3E27D3AC" w14:textId="77777777" w:rsidR="00B74659" w:rsidRDefault="00B74659" w:rsidP="00B74659">
      <w:pPr>
        <w:spacing w:after="180"/>
        <w:jc w:val="both"/>
        <w:rPr>
          <w:sz w:val="20"/>
          <w:szCs w:val="20"/>
        </w:rPr>
      </w:pPr>
    </w:p>
    <w:p w14:paraId="415B3C91" w14:textId="4E8E24D5" w:rsidR="00B74659" w:rsidRPr="00B74659" w:rsidRDefault="00B74659" w:rsidP="00B74659">
      <w:pPr>
        <w:spacing w:after="180"/>
        <w:jc w:val="both"/>
        <w:rPr>
          <w:sz w:val="20"/>
          <w:szCs w:val="20"/>
        </w:rPr>
      </w:pPr>
      <w:r w:rsidRPr="00B74659">
        <w:rPr>
          <w:sz w:val="20"/>
          <w:szCs w:val="20"/>
        </w:rPr>
        <w:t xml:space="preserve">Therefore, we non-zero  </w:t>
      </w:r>
      <w:r w:rsidRPr="00B74659">
        <w:rPr>
          <w:rFonts w:eastAsiaTheme="minorEastAsia"/>
          <w:noProof/>
          <w:sz w:val="20"/>
          <w:szCs w:val="20"/>
          <w:lang w:eastAsia="zh-CN"/>
        </w:rPr>
        <w:t>SUL 1T +NUL 1T and NR 1T + NR 1T</w:t>
      </w:r>
      <w:r w:rsidRPr="00B74659">
        <w:rPr>
          <w:sz w:val="20"/>
          <w:szCs w:val="20"/>
        </w:rPr>
        <w:t xml:space="preserve"> can be enabled using the current Rel-18 UL Tx switching feature, via a separate BC list.</w:t>
      </w:r>
      <w:r>
        <w:rPr>
          <w:b/>
          <w:bCs/>
          <w:sz w:val="20"/>
          <w:szCs w:val="20"/>
        </w:rPr>
        <w:t xml:space="preserve"> </w:t>
      </w:r>
      <w:r w:rsidRPr="00B74659">
        <w:rPr>
          <w:sz w:val="20"/>
          <w:szCs w:val="20"/>
        </w:rPr>
        <w:t>That is, the UE would not report SUL+NUL BC in legacy BC list</w:t>
      </w:r>
      <w:r>
        <w:rPr>
          <w:sz w:val="20"/>
          <w:szCs w:val="20"/>
        </w:rPr>
        <w:t>. O</w:t>
      </w:r>
      <w:r w:rsidRPr="00B74659">
        <w:rPr>
          <w:sz w:val="20"/>
          <w:szCs w:val="20"/>
        </w:rPr>
        <w:t>nly NW</w:t>
      </w:r>
      <w:r>
        <w:rPr>
          <w:sz w:val="20"/>
          <w:szCs w:val="20"/>
        </w:rPr>
        <w:t>s</w:t>
      </w:r>
      <w:r w:rsidRPr="00B74659">
        <w:rPr>
          <w:sz w:val="20"/>
          <w:szCs w:val="20"/>
        </w:rPr>
        <w:t xml:space="preserve"> implementing the Rel-18 signaling can comprehend that UE supports 1T+1T NUL+SUL via non-zero switching time. Pure legacy NW who does not understand this BC would not regard the UE supports SUL+NUL BC.</w:t>
      </w:r>
    </w:p>
    <w:p w14:paraId="25B82816" w14:textId="77777777" w:rsidR="00B74659" w:rsidRDefault="00B74659" w:rsidP="00B74659">
      <w:pPr>
        <w:spacing w:after="180"/>
        <w:jc w:val="both"/>
        <w:rPr>
          <w:sz w:val="20"/>
          <w:szCs w:val="20"/>
        </w:rPr>
      </w:pPr>
      <w:r w:rsidRPr="00B74659">
        <w:rPr>
          <w:sz w:val="20"/>
          <w:szCs w:val="20"/>
        </w:rPr>
        <w:t>In addition, in the latest 3GPP specifications (TS38.101-1 V19.3.1), Table 5.2</w:t>
      </w:r>
      <w:r w:rsidRPr="00B74659">
        <w:rPr>
          <w:rFonts w:hint="eastAsia"/>
          <w:sz w:val="20"/>
          <w:szCs w:val="20"/>
          <w:lang w:eastAsia="zh-CN"/>
        </w:rPr>
        <w:t>C</w:t>
      </w:r>
      <w:r w:rsidRPr="00B74659">
        <w:rPr>
          <w:sz w:val="20"/>
          <w:szCs w:val="20"/>
        </w:rPr>
        <w:t>-1 which defines t</w:t>
      </w:r>
      <w:r w:rsidRPr="00B74659">
        <w:rPr>
          <w:sz w:val="20"/>
          <w:szCs w:val="20"/>
          <w:lang w:eastAsia="zh-CN"/>
        </w:rPr>
        <w:t>he o</w:t>
      </w:r>
      <w:r w:rsidRPr="00B74659">
        <w:rPr>
          <w:sz w:val="20"/>
          <w:szCs w:val="20"/>
        </w:rPr>
        <w:t>perating band</w:t>
      </w:r>
      <w:r w:rsidRPr="00B74659">
        <w:rPr>
          <w:rFonts w:hint="eastAsia"/>
          <w:sz w:val="20"/>
          <w:szCs w:val="20"/>
          <w:lang w:eastAsia="zh-CN"/>
        </w:rPr>
        <w:t xml:space="preserve"> combination</w:t>
      </w:r>
      <w:r w:rsidRPr="00B74659">
        <w:rPr>
          <w:sz w:val="20"/>
          <w:szCs w:val="20"/>
          <w:lang w:eastAsia="zh-CN"/>
        </w:rPr>
        <w:t>s</w:t>
      </w:r>
      <w:r w:rsidRPr="00B74659">
        <w:rPr>
          <w:rFonts w:hint="eastAsia"/>
          <w:sz w:val="20"/>
          <w:szCs w:val="20"/>
          <w:lang w:eastAsia="zh-CN"/>
        </w:rPr>
        <w:t xml:space="preserve"> for SUL</w:t>
      </w:r>
      <w:r w:rsidRPr="00B74659">
        <w:rPr>
          <w:sz w:val="20"/>
          <w:szCs w:val="20"/>
        </w:rPr>
        <w:t xml:space="preserve"> in FR1, h</w:t>
      </w:r>
      <w:r>
        <w:rPr>
          <w:sz w:val="20"/>
          <w:szCs w:val="20"/>
        </w:rPr>
        <w:t>as Note 1 as defined below:</w:t>
      </w:r>
    </w:p>
    <w:p w14:paraId="0A1D680A" w14:textId="6D02DC6D" w:rsidR="00B74659" w:rsidRPr="00B74659" w:rsidRDefault="00B74659" w:rsidP="00B74659">
      <w:pPr>
        <w:spacing w:after="180"/>
        <w:jc w:val="both"/>
        <w:rPr>
          <w:sz w:val="22"/>
          <w:lang w:val="en-GB"/>
        </w:rPr>
      </w:pPr>
      <w:r w:rsidRPr="00B74659">
        <w:rPr>
          <w:sz w:val="20"/>
          <w:szCs w:val="20"/>
        </w:rPr>
        <w:t xml:space="preserve"> </w:t>
      </w:r>
    </w:p>
    <w:p w14:paraId="4BD7D9C1" w14:textId="0AC9B0FC" w:rsidR="00B74659" w:rsidRPr="00B74659" w:rsidRDefault="00B74659" w:rsidP="00B74659">
      <w:pPr>
        <w:spacing w:after="180"/>
        <w:jc w:val="both"/>
        <w:rPr>
          <w:sz w:val="20"/>
          <w:szCs w:val="20"/>
        </w:rPr>
      </w:pPr>
      <w:r w:rsidRPr="00B74659">
        <w:rPr>
          <w:sz w:val="20"/>
          <w:szCs w:val="20"/>
          <w:lang w:val="en-GB"/>
        </w:rPr>
        <w:lastRenderedPageBreak/>
        <w:t>NOTE 1:   If a UE is configured with both NR UL and NR SUL carriers in a cell, the switching time between NR UL carrier and NR SUL carrier is </w:t>
      </w:r>
      <w:r w:rsidRPr="00B74659">
        <w:rPr>
          <w:b/>
          <w:bCs/>
          <w:sz w:val="20"/>
          <w:szCs w:val="20"/>
          <w:lang w:val="en-GB"/>
        </w:rPr>
        <w:t>according to </w:t>
      </w:r>
      <w:r w:rsidRPr="00B74659">
        <w:rPr>
          <w:b/>
          <w:bCs/>
          <w:i/>
          <w:iCs/>
          <w:sz w:val="20"/>
          <w:szCs w:val="20"/>
          <w:lang w:val="en-GB"/>
        </w:rPr>
        <w:t>switchingPeriodFor1T-r18</w:t>
      </w:r>
      <w:r w:rsidRPr="00B74659">
        <w:rPr>
          <w:b/>
          <w:bCs/>
          <w:sz w:val="20"/>
          <w:szCs w:val="20"/>
          <w:lang w:val="en-GB"/>
        </w:rPr>
        <w:t> parameter within UE capability IE </w:t>
      </w:r>
      <w:r w:rsidRPr="00B74659">
        <w:rPr>
          <w:b/>
          <w:bCs/>
          <w:i/>
          <w:iCs/>
          <w:sz w:val="20"/>
          <w:szCs w:val="20"/>
          <w:lang w:val="en-GB"/>
        </w:rPr>
        <w:t>ULTxSwitchingBandPair-r18</w:t>
      </w:r>
      <w:r w:rsidRPr="00B74659">
        <w:rPr>
          <w:b/>
          <w:bCs/>
          <w:sz w:val="20"/>
          <w:szCs w:val="20"/>
          <w:lang w:val="en-GB"/>
        </w:rPr>
        <w:t> or </w:t>
      </w:r>
      <w:r w:rsidRPr="00B74659">
        <w:rPr>
          <w:b/>
          <w:bCs/>
          <w:i/>
          <w:iCs/>
          <w:sz w:val="20"/>
          <w:szCs w:val="20"/>
          <w:lang w:val="en-GB"/>
        </w:rPr>
        <w:t>ULTxSwitchingBandPair-v1840</w:t>
      </w:r>
      <w:r w:rsidRPr="00B74659">
        <w:rPr>
          <w:b/>
          <w:bCs/>
          <w:sz w:val="20"/>
          <w:szCs w:val="20"/>
          <w:lang w:val="en-GB"/>
        </w:rPr>
        <w:t>if reported, otherwise 0 us.</w:t>
      </w:r>
    </w:p>
    <w:p w14:paraId="38FCA961" w14:textId="4C057A03" w:rsidR="00B74659" w:rsidRPr="00B74659" w:rsidRDefault="00B74659" w:rsidP="00B74659">
      <w:pPr>
        <w:spacing w:after="180"/>
        <w:jc w:val="both"/>
        <w:rPr>
          <w:sz w:val="22"/>
        </w:rPr>
      </w:pPr>
      <w:r>
        <w:rPr>
          <w:sz w:val="22"/>
        </w:rPr>
        <w:t>Based on the arguments above, we can propose the following:</w:t>
      </w:r>
    </w:p>
    <w:p w14:paraId="7106E7A8" w14:textId="387E777E" w:rsidR="00B74659" w:rsidRDefault="00B74659" w:rsidP="00B74659">
      <w:pPr>
        <w:pStyle w:val="Observation"/>
        <w:rPr>
          <w:sz w:val="20"/>
          <w:szCs w:val="20"/>
        </w:rPr>
      </w:pPr>
      <w:r>
        <w:rPr>
          <w:b/>
          <w:bCs/>
          <w:sz w:val="20"/>
          <w:szCs w:val="20"/>
        </w:rPr>
        <w:t>Proposal</w:t>
      </w:r>
      <w:r w:rsidRPr="00C94848">
        <w:rPr>
          <w:b/>
          <w:bCs/>
          <w:sz w:val="20"/>
          <w:szCs w:val="20"/>
        </w:rPr>
        <w:t xml:space="preserve"> 1:</w:t>
      </w:r>
      <w:r w:rsidRPr="00C94848">
        <w:rPr>
          <w:b/>
          <w:bCs/>
          <w:sz w:val="20"/>
          <w:szCs w:val="20"/>
        </w:rPr>
        <w:tab/>
      </w:r>
      <w:r>
        <w:rPr>
          <w:sz w:val="20"/>
          <w:szCs w:val="20"/>
        </w:rPr>
        <w:t xml:space="preserve">To enable non-zero </w:t>
      </w:r>
      <w:r w:rsidRPr="00B74659">
        <w:rPr>
          <w:rFonts w:eastAsiaTheme="minorEastAsia"/>
          <w:noProof/>
          <w:sz w:val="20"/>
          <w:szCs w:val="20"/>
          <w:lang w:eastAsia="zh-CN"/>
        </w:rPr>
        <w:t>SUL 1T +NUL 1T and NR 1T + NR 1T</w:t>
      </w:r>
      <w:r>
        <w:rPr>
          <w:sz w:val="20"/>
          <w:szCs w:val="20"/>
        </w:rPr>
        <w:t xml:space="preserve"> switching in older Releases, we support Approach 1 which consists of extending current Release 18 UL Tx switching to support this feature.</w:t>
      </w:r>
      <w:r w:rsidRPr="00B74659">
        <w:rPr>
          <w:iCs/>
          <w:sz w:val="20"/>
          <w:szCs w:val="20"/>
        </w:rPr>
        <w:t xml:space="preserve"> </w:t>
      </w:r>
    </w:p>
    <w:p w14:paraId="34C99636" w14:textId="079B6DE8" w:rsidR="008E7986" w:rsidRPr="00B74659" w:rsidRDefault="008E7986" w:rsidP="008E7986">
      <w:pPr>
        <w:pStyle w:val="Heading1"/>
        <w:rPr>
          <w:rFonts w:ascii="Times New Roman" w:hAnsi="Times New Roman"/>
          <w:b/>
          <w:bCs/>
          <w:sz w:val="24"/>
          <w:szCs w:val="24"/>
        </w:rPr>
      </w:pPr>
      <w:r w:rsidRPr="00B74659">
        <w:rPr>
          <w:rFonts w:ascii="Times New Roman" w:hAnsi="Times New Roman"/>
          <w:b/>
          <w:bCs/>
          <w:sz w:val="24"/>
          <w:szCs w:val="24"/>
        </w:rPr>
        <w:t>3</w:t>
      </w:r>
      <w:r w:rsidRPr="00B74659">
        <w:rPr>
          <w:rFonts w:ascii="Times New Roman" w:hAnsi="Times New Roman"/>
          <w:b/>
          <w:bCs/>
          <w:sz w:val="24"/>
          <w:szCs w:val="24"/>
        </w:rPr>
        <w:tab/>
        <w:t>Conclusion</w:t>
      </w:r>
      <w:r w:rsidR="00605FDA" w:rsidRPr="00B74659">
        <w:rPr>
          <w:rFonts w:ascii="Times New Roman" w:hAnsi="Times New Roman"/>
          <w:b/>
          <w:bCs/>
          <w:sz w:val="24"/>
          <w:szCs w:val="24"/>
        </w:rPr>
        <w:t>s</w:t>
      </w:r>
    </w:p>
    <w:p w14:paraId="5CC710FE" w14:textId="77777777" w:rsidR="00B74659" w:rsidRDefault="00B74659" w:rsidP="00B74659">
      <w:pPr>
        <w:pStyle w:val="Observation"/>
        <w:rPr>
          <w:sz w:val="20"/>
          <w:szCs w:val="20"/>
        </w:rPr>
      </w:pPr>
      <w:r w:rsidRPr="00C94848">
        <w:rPr>
          <w:b/>
          <w:bCs/>
          <w:sz w:val="20"/>
          <w:szCs w:val="20"/>
        </w:rPr>
        <w:t>Observation 1:</w:t>
      </w:r>
      <w:r w:rsidRPr="00C94848">
        <w:rPr>
          <w:b/>
          <w:bCs/>
          <w:sz w:val="20"/>
          <w:szCs w:val="20"/>
        </w:rPr>
        <w:tab/>
      </w:r>
      <w:r w:rsidRPr="00C94848"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existing UL Tx feature already supports 1Tx-1Tx non-zero switching through </w:t>
      </w:r>
      <w:r w:rsidRPr="00B74659">
        <w:rPr>
          <w:iCs/>
          <w:sz w:val="20"/>
          <w:szCs w:val="20"/>
        </w:rPr>
        <w:t>ULTxSwitchingBandPair-r18, ULTxSwitchingBandPair-v1840</w:t>
      </w:r>
      <w:r>
        <w:rPr>
          <w:iCs/>
          <w:sz w:val="20"/>
          <w:szCs w:val="20"/>
        </w:rPr>
        <w:t>.</w:t>
      </w:r>
      <w:r w:rsidRPr="00B74659">
        <w:rPr>
          <w:iCs/>
          <w:sz w:val="20"/>
          <w:szCs w:val="20"/>
        </w:rPr>
        <w:t xml:space="preserve"> </w:t>
      </w:r>
    </w:p>
    <w:p w14:paraId="765A8662" w14:textId="77777777" w:rsidR="00B74659" w:rsidRDefault="00B74659" w:rsidP="00B74659">
      <w:pPr>
        <w:pStyle w:val="Observation"/>
        <w:rPr>
          <w:b/>
          <w:bCs/>
          <w:sz w:val="20"/>
          <w:szCs w:val="20"/>
        </w:rPr>
      </w:pPr>
    </w:p>
    <w:p w14:paraId="2E851D96" w14:textId="2617B3D4" w:rsidR="00B74659" w:rsidRDefault="00B74659" w:rsidP="00B74659">
      <w:pPr>
        <w:pStyle w:val="Observation"/>
        <w:rPr>
          <w:sz w:val="20"/>
          <w:szCs w:val="20"/>
        </w:rPr>
      </w:pPr>
      <w:r>
        <w:rPr>
          <w:b/>
          <w:bCs/>
          <w:sz w:val="20"/>
          <w:szCs w:val="20"/>
        </w:rPr>
        <w:t>Proposal</w:t>
      </w:r>
      <w:r w:rsidRPr="00C94848">
        <w:rPr>
          <w:b/>
          <w:bCs/>
          <w:sz w:val="20"/>
          <w:szCs w:val="20"/>
        </w:rPr>
        <w:t xml:space="preserve"> 1:</w:t>
      </w:r>
      <w:r w:rsidRPr="00C94848">
        <w:rPr>
          <w:b/>
          <w:bCs/>
          <w:sz w:val="20"/>
          <w:szCs w:val="20"/>
        </w:rPr>
        <w:tab/>
      </w:r>
      <w:r>
        <w:rPr>
          <w:sz w:val="20"/>
          <w:szCs w:val="20"/>
        </w:rPr>
        <w:t xml:space="preserve">To enable non-zero </w:t>
      </w:r>
      <w:r w:rsidRPr="00B74659">
        <w:rPr>
          <w:rFonts w:eastAsiaTheme="minorEastAsia"/>
          <w:noProof/>
          <w:sz w:val="20"/>
          <w:szCs w:val="20"/>
          <w:lang w:eastAsia="zh-CN"/>
        </w:rPr>
        <w:t>SUL 1T +NUL 1T and NR 1T + NR 1T</w:t>
      </w:r>
      <w:r>
        <w:rPr>
          <w:sz w:val="20"/>
          <w:szCs w:val="20"/>
        </w:rPr>
        <w:t xml:space="preserve"> switching in older Releases, we support Approach 1 which consists of extending current Release 18 UL Tx switching to support this feature.</w:t>
      </w:r>
      <w:r w:rsidRPr="00B74659">
        <w:rPr>
          <w:iCs/>
          <w:sz w:val="20"/>
          <w:szCs w:val="20"/>
        </w:rPr>
        <w:t xml:space="preserve"> </w:t>
      </w:r>
    </w:p>
    <w:p w14:paraId="5D2DDC34" w14:textId="62AA5838" w:rsidR="005E69AE" w:rsidRPr="00757895" w:rsidRDefault="005E69AE" w:rsidP="005E69AE">
      <w:pPr>
        <w:pStyle w:val="Heading1"/>
        <w:rPr>
          <w:rFonts w:ascii="Times New Roman" w:hAnsi="Times New Roman"/>
          <w:b/>
          <w:bCs/>
          <w:sz w:val="24"/>
          <w:szCs w:val="24"/>
        </w:rPr>
      </w:pPr>
      <w:r w:rsidRPr="00757895">
        <w:rPr>
          <w:rFonts w:ascii="Times New Roman" w:hAnsi="Times New Roman"/>
          <w:b/>
          <w:bCs/>
          <w:sz w:val="24"/>
          <w:szCs w:val="24"/>
        </w:rPr>
        <w:t>4</w:t>
      </w:r>
      <w:r w:rsidRPr="00757895">
        <w:rPr>
          <w:rFonts w:ascii="Times New Roman" w:hAnsi="Times New Roman"/>
          <w:b/>
          <w:bCs/>
          <w:sz w:val="24"/>
          <w:szCs w:val="24"/>
        </w:rPr>
        <w:tab/>
        <w:t>References</w:t>
      </w:r>
    </w:p>
    <w:bookmarkEnd w:id="0"/>
    <w:p w14:paraId="7FDAF533" w14:textId="774CAFD4" w:rsidR="00757895" w:rsidRPr="00D82A47" w:rsidRDefault="00D82A47" w:rsidP="00757895">
      <w:pPr>
        <w:pStyle w:val="EX"/>
        <w:rPr>
          <w:rFonts w:eastAsiaTheme="minorEastAsia"/>
          <w:bCs/>
          <w:sz w:val="20"/>
          <w:szCs w:val="20"/>
          <w:lang w:eastAsia="ja-JP"/>
        </w:rPr>
      </w:pPr>
      <w:r w:rsidRPr="00D82A47">
        <w:rPr>
          <w:bCs/>
          <w:sz w:val="20"/>
          <w:szCs w:val="20"/>
          <w:lang w:val="de-DE"/>
        </w:rPr>
        <w:t>R4-2511775</w:t>
      </w:r>
      <w:r w:rsidR="00757895" w:rsidRPr="00D82A47">
        <w:rPr>
          <w:rFonts w:eastAsiaTheme="minorEastAsia"/>
          <w:bCs/>
          <w:sz w:val="20"/>
          <w:szCs w:val="20"/>
          <w:lang w:eastAsia="ja-JP"/>
        </w:rPr>
        <w:t>, “</w:t>
      </w:r>
      <w:r w:rsidRPr="00D82A47">
        <w:rPr>
          <w:bCs/>
          <w:sz w:val="20"/>
          <w:szCs w:val="20"/>
        </w:rPr>
        <w:t>WF on SUL NUL none zero switching period</w:t>
      </w:r>
      <w:r w:rsidR="00757895" w:rsidRPr="00D82A47">
        <w:rPr>
          <w:rFonts w:eastAsiaTheme="minorEastAsia"/>
          <w:bCs/>
          <w:sz w:val="20"/>
          <w:szCs w:val="20"/>
          <w:lang w:eastAsia="ja-JP"/>
        </w:rPr>
        <w:t xml:space="preserve">”, </w:t>
      </w:r>
      <w:r w:rsidRPr="00D82A47">
        <w:rPr>
          <w:bCs/>
          <w:sz w:val="20"/>
          <w:szCs w:val="20"/>
        </w:rPr>
        <w:t>OPPO, Xiaomi, MediaTek</w:t>
      </w:r>
      <w:r w:rsidR="00757895" w:rsidRPr="00D82A47">
        <w:rPr>
          <w:rFonts w:eastAsiaTheme="minorEastAsia"/>
          <w:bCs/>
          <w:sz w:val="20"/>
          <w:szCs w:val="20"/>
          <w:lang w:eastAsia="ja-JP"/>
        </w:rPr>
        <w:t>, 3GPP TSG-RAN WG4 Meeting #116, Aug 25th – 29th, 2025</w:t>
      </w:r>
    </w:p>
    <w:p w14:paraId="4C416C11" w14:textId="11EE4DD5" w:rsidR="00404284" w:rsidRDefault="00404284" w:rsidP="00644971">
      <w:pPr>
        <w:pStyle w:val="EX"/>
        <w:numPr>
          <w:ilvl w:val="0"/>
          <w:numId w:val="0"/>
        </w:numPr>
        <w:spacing w:after="180"/>
        <w:ind w:left="369" w:hanging="369"/>
        <w:jc w:val="both"/>
        <w:rPr>
          <w:bCs/>
          <w:sz w:val="20"/>
          <w:szCs w:val="20"/>
        </w:rPr>
      </w:pPr>
    </w:p>
    <w:p w14:paraId="3B324F97" w14:textId="77777777" w:rsidR="00B42E76" w:rsidRDefault="00B42E76" w:rsidP="00644971">
      <w:pPr>
        <w:pStyle w:val="EX"/>
        <w:numPr>
          <w:ilvl w:val="0"/>
          <w:numId w:val="0"/>
        </w:numPr>
        <w:spacing w:after="180"/>
        <w:ind w:left="369" w:hanging="369"/>
        <w:jc w:val="both"/>
        <w:rPr>
          <w:bCs/>
          <w:sz w:val="20"/>
          <w:szCs w:val="20"/>
        </w:rPr>
      </w:pPr>
    </w:p>
    <w:p w14:paraId="478FFEA7" w14:textId="77777777" w:rsidR="00B42E76" w:rsidRDefault="00B42E76" w:rsidP="00644971">
      <w:pPr>
        <w:pStyle w:val="EX"/>
        <w:numPr>
          <w:ilvl w:val="0"/>
          <w:numId w:val="0"/>
        </w:numPr>
        <w:spacing w:after="180"/>
        <w:ind w:left="369" w:hanging="369"/>
        <w:jc w:val="both"/>
        <w:rPr>
          <w:bCs/>
          <w:sz w:val="20"/>
          <w:szCs w:val="20"/>
        </w:rPr>
      </w:pPr>
    </w:p>
    <w:p w14:paraId="15ABF270" w14:textId="77777777" w:rsidR="00B42E76" w:rsidRDefault="00B42E76" w:rsidP="00644971">
      <w:pPr>
        <w:pStyle w:val="EX"/>
        <w:numPr>
          <w:ilvl w:val="0"/>
          <w:numId w:val="0"/>
        </w:numPr>
        <w:spacing w:after="180"/>
        <w:ind w:left="369" w:hanging="369"/>
        <w:jc w:val="both"/>
        <w:rPr>
          <w:bCs/>
          <w:sz w:val="20"/>
          <w:szCs w:val="20"/>
        </w:rPr>
      </w:pPr>
    </w:p>
    <w:sectPr w:rsidR="00B42E76" w:rsidSect="00663F17">
      <w:headerReference w:type="default" r:id="rId11"/>
      <w:footerReference w:type="defaul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73ED0" w14:textId="77777777" w:rsidR="00D90765" w:rsidRDefault="00D90765">
      <w:r>
        <w:separator/>
      </w:r>
    </w:p>
  </w:endnote>
  <w:endnote w:type="continuationSeparator" w:id="0">
    <w:p w14:paraId="26DFD8DE" w14:textId="77777777" w:rsidR="00D90765" w:rsidRDefault="00D90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oto Sans Symbols">
    <w:altName w:val="Calibri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58C56" w14:textId="77777777" w:rsidR="00D90765" w:rsidRDefault="00D90765">
      <w:r>
        <w:separator/>
      </w:r>
    </w:p>
  </w:footnote>
  <w:footnote w:type="continuationSeparator" w:id="0">
    <w:p w14:paraId="626E6B44" w14:textId="77777777" w:rsidR="00D90765" w:rsidRDefault="00D90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FFFFFFFF"/>
    <w:lvl w:ilvl="0" w:tplc="00000001">
      <w:start w:val="1"/>
      <w:numFmt w:val="bullet"/>
      <w:lvlText w:val="⁃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EA5ECF"/>
    <w:multiLevelType w:val="multilevel"/>
    <w:tmpl w:val="E6C81E4E"/>
    <w:lvl w:ilvl="0">
      <w:start w:val="2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9720B97"/>
    <w:multiLevelType w:val="hybridMultilevel"/>
    <w:tmpl w:val="989E7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BE75ECE"/>
    <w:multiLevelType w:val="hybridMultilevel"/>
    <w:tmpl w:val="494A10B8"/>
    <w:lvl w:ilvl="0" w:tplc="113ECB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DBB6BE1"/>
    <w:multiLevelType w:val="hybridMultilevel"/>
    <w:tmpl w:val="03C4C680"/>
    <w:lvl w:ilvl="0" w:tplc="E674A9E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E5240E"/>
    <w:multiLevelType w:val="hybridMultilevel"/>
    <w:tmpl w:val="053E7492"/>
    <w:lvl w:ilvl="0" w:tplc="3F1EC2DC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EFA416A"/>
    <w:multiLevelType w:val="hybridMultilevel"/>
    <w:tmpl w:val="A22881D2"/>
    <w:lvl w:ilvl="0" w:tplc="FFFFFFFF">
      <w:start w:val="1"/>
      <w:numFmt w:val="bullet"/>
      <w:lvlText w:val=""/>
      <w:lvlJc w:val="left"/>
      <w:pPr>
        <w:ind w:left="12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2" w:hanging="360"/>
      </w:pPr>
      <w:rPr>
        <w:rFonts w:ascii="Wingdings" w:hAnsi="Wingdings" w:hint="default"/>
      </w:rPr>
    </w:lvl>
  </w:abstractNum>
  <w:abstractNum w:abstractNumId="14" w15:restartNumberingAfterBreak="0">
    <w:nsid w:val="0F420AC0"/>
    <w:multiLevelType w:val="hybridMultilevel"/>
    <w:tmpl w:val="27C664D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D86D19"/>
    <w:multiLevelType w:val="hybridMultilevel"/>
    <w:tmpl w:val="48D6A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A355FB"/>
    <w:multiLevelType w:val="multilevel"/>
    <w:tmpl w:val="874AC750"/>
    <w:lvl w:ilvl="0">
      <w:start w:val="1"/>
      <w:numFmt w:val="bullet"/>
      <w:pStyle w:val="CharCharCharChar"/>
      <w:lvlText w:val="■"/>
      <w:lvlJc w:val="left"/>
      <w:pPr>
        <w:ind w:left="420" w:hanging="42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12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-"/>
      <w:lvlJc w:val="left"/>
      <w:pPr>
        <w:ind w:left="1680" w:hanging="420"/>
      </w:pPr>
      <w:rPr>
        <w:rFonts w:ascii="SimSun" w:eastAsia="SimSun" w:hAnsi="SimSun" w:cs="SimSun"/>
      </w:rPr>
    </w:lvl>
    <w:lvl w:ilvl="4">
      <w:start w:val="1"/>
      <w:numFmt w:val="bullet"/>
      <w:lvlText w:val="■"/>
      <w:lvlJc w:val="left"/>
      <w:pPr>
        <w:ind w:left="2100" w:hanging="42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520" w:hanging="42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940" w:hanging="42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360" w:hanging="42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3780" w:hanging="42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8300C6E"/>
    <w:multiLevelType w:val="multilevel"/>
    <w:tmpl w:val="7DE2AD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2873FEE"/>
    <w:multiLevelType w:val="hybridMultilevel"/>
    <w:tmpl w:val="A3ACABEA"/>
    <w:lvl w:ilvl="0" w:tplc="B6DCA9A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2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74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</w:abstractNum>
  <w:abstractNum w:abstractNumId="24" w15:restartNumberingAfterBreak="0">
    <w:nsid w:val="24633246"/>
    <w:multiLevelType w:val="hybridMultilevel"/>
    <w:tmpl w:val="F954B114"/>
    <w:lvl w:ilvl="0" w:tplc="F9CA4426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256F52CA"/>
    <w:multiLevelType w:val="hybridMultilevel"/>
    <w:tmpl w:val="AC2A4A0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6" w15:restartNumberingAfterBreak="0">
    <w:nsid w:val="25B3777C"/>
    <w:multiLevelType w:val="hybridMultilevel"/>
    <w:tmpl w:val="6EB80D2A"/>
    <w:lvl w:ilvl="0" w:tplc="411C334C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69A0BCA"/>
    <w:multiLevelType w:val="hybridMultilevel"/>
    <w:tmpl w:val="03CAA336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E963C4"/>
    <w:multiLevelType w:val="hybridMultilevel"/>
    <w:tmpl w:val="9B467B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AC91740"/>
    <w:multiLevelType w:val="hybridMultilevel"/>
    <w:tmpl w:val="B046143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89616C4">
      <w:start w:val="2"/>
      <w:numFmt w:val="bullet"/>
      <w:lvlText w:val="-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335E50B2"/>
    <w:multiLevelType w:val="multilevel"/>
    <w:tmpl w:val="B3428AB4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  <w:sz w:val="28"/>
        <w:szCs w:val="28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2" w15:restartNumberingAfterBreak="0">
    <w:nsid w:val="339D42C0"/>
    <w:multiLevelType w:val="hybridMultilevel"/>
    <w:tmpl w:val="CA42D4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3608054F"/>
    <w:multiLevelType w:val="hybridMultilevel"/>
    <w:tmpl w:val="C62C0D90"/>
    <w:lvl w:ilvl="0" w:tplc="74DCAC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38FF48B1"/>
    <w:multiLevelType w:val="hybridMultilevel"/>
    <w:tmpl w:val="95208B20"/>
    <w:lvl w:ilvl="0" w:tplc="7F06AC9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F45724C"/>
    <w:multiLevelType w:val="hybridMultilevel"/>
    <w:tmpl w:val="69960D9C"/>
    <w:lvl w:ilvl="0" w:tplc="24FAD4E8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F957EC5"/>
    <w:multiLevelType w:val="hybridMultilevel"/>
    <w:tmpl w:val="5B60DC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58954F5"/>
    <w:multiLevelType w:val="multilevel"/>
    <w:tmpl w:val="02DAE1BC"/>
    <w:lvl w:ilvl="0">
      <w:start w:val="2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30" w:hanging="460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6360" w:hanging="1800"/>
      </w:pPr>
      <w:rPr>
        <w:rFonts w:hint="default"/>
      </w:rPr>
    </w:lvl>
  </w:abstractNum>
  <w:abstractNum w:abstractNumId="42" w15:restartNumberingAfterBreak="0">
    <w:nsid w:val="4771757B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491576DC"/>
    <w:multiLevelType w:val="hybridMultilevel"/>
    <w:tmpl w:val="8690B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AE31D30"/>
    <w:multiLevelType w:val="hybridMultilevel"/>
    <w:tmpl w:val="D7AC9120"/>
    <w:lvl w:ilvl="0" w:tplc="B6DCA9A6">
      <w:start w:val="1"/>
      <w:numFmt w:val="bullet"/>
      <w:lvlText w:val="-"/>
      <w:lvlJc w:val="left"/>
      <w:pPr>
        <w:ind w:left="1780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5" w15:restartNumberingAfterBreak="0">
    <w:nsid w:val="4D3C4241"/>
    <w:multiLevelType w:val="hybridMultilevel"/>
    <w:tmpl w:val="9430875E"/>
    <w:lvl w:ilvl="0" w:tplc="8B523BB2">
      <w:numFmt w:val="bullet"/>
      <w:lvlText w:val="■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Theme="minorHAnsi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7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48" w15:restartNumberingAfterBreak="0">
    <w:nsid w:val="4EA13811"/>
    <w:multiLevelType w:val="hybridMultilevel"/>
    <w:tmpl w:val="9BA6CB52"/>
    <w:lvl w:ilvl="0" w:tplc="4A98F6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37F061E8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25475A0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F9025F1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B614AC6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50" w15:restartNumberingAfterBreak="0">
    <w:nsid w:val="50A213E9"/>
    <w:multiLevelType w:val="hybridMultilevel"/>
    <w:tmpl w:val="F14C94C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52BB0B53"/>
    <w:multiLevelType w:val="hybridMultilevel"/>
    <w:tmpl w:val="2330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359483E"/>
    <w:multiLevelType w:val="hybridMultilevel"/>
    <w:tmpl w:val="E36E86C0"/>
    <w:lvl w:ilvl="0" w:tplc="4CD4B8C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4" w15:restartNumberingAfterBreak="0">
    <w:nsid w:val="58C66021"/>
    <w:multiLevelType w:val="hybridMultilevel"/>
    <w:tmpl w:val="70D8687A"/>
    <w:lvl w:ilvl="0" w:tplc="108051D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2202"/>
        </w:tabs>
        <w:ind w:left="22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67CF47DF"/>
    <w:multiLevelType w:val="hybridMultilevel"/>
    <w:tmpl w:val="76C4B5BE"/>
    <w:lvl w:ilvl="0" w:tplc="87B253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AFD36D2"/>
    <w:multiLevelType w:val="hybridMultilevel"/>
    <w:tmpl w:val="FFE22554"/>
    <w:lvl w:ilvl="0" w:tplc="9558E95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9" w15:restartNumberingAfterBreak="0">
    <w:nsid w:val="703157D4"/>
    <w:multiLevelType w:val="multilevel"/>
    <w:tmpl w:val="4F8E7A3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60" w15:restartNumberingAfterBreak="0">
    <w:nsid w:val="748F65BF"/>
    <w:multiLevelType w:val="hybridMultilevel"/>
    <w:tmpl w:val="3F3C6232"/>
    <w:lvl w:ilvl="0" w:tplc="1ADE3D2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60C6FDC"/>
    <w:multiLevelType w:val="hybridMultilevel"/>
    <w:tmpl w:val="5578567C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 w15:restartNumberingAfterBreak="0">
    <w:nsid w:val="762E1E5D"/>
    <w:multiLevelType w:val="hybridMultilevel"/>
    <w:tmpl w:val="37809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4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7A80542C"/>
    <w:multiLevelType w:val="hybridMultilevel"/>
    <w:tmpl w:val="E84EAF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7AF433C5"/>
    <w:multiLevelType w:val="hybridMultilevel"/>
    <w:tmpl w:val="69A6A0E8"/>
    <w:lvl w:ilvl="0" w:tplc="74DCAC5C">
      <w:start w:val="1"/>
      <w:numFmt w:val="bullet"/>
      <w:lvlText w:val="•"/>
      <w:lvlJc w:val="left"/>
      <w:pPr>
        <w:ind w:left="47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68" w15:restartNumberingAfterBreak="0">
    <w:nsid w:val="7B105A9B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9" w15:restartNumberingAfterBreak="0">
    <w:nsid w:val="7C26066C"/>
    <w:multiLevelType w:val="hybridMultilevel"/>
    <w:tmpl w:val="0DDE6F00"/>
    <w:lvl w:ilvl="0" w:tplc="B2FE3B1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0" w15:restartNumberingAfterBreak="0">
    <w:nsid w:val="7CB86F24"/>
    <w:multiLevelType w:val="hybridMultilevel"/>
    <w:tmpl w:val="05B42BA4"/>
    <w:lvl w:ilvl="0" w:tplc="D602A7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7CD12F74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2" w15:restartNumberingAfterBreak="0">
    <w:nsid w:val="7DFA3C5C"/>
    <w:multiLevelType w:val="hybridMultilevel"/>
    <w:tmpl w:val="A0B25F80"/>
    <w:lvl w:ilvl="0" w:tplc="1F4AD3DE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2"/>
  </w:num>
  <w:num w:numId="4" w16cid:durableId="127014041">
    <w:abstractNumId w:val="57"/>
  </w:num>
  <w:num w:numId="5" w16cid:durableId="977950936">
    <w:abstractNumId w:val="4"/>
  </w:num>
  <w:num w:numId="6" w16cid:durableId="1850876431">
    <w:abstractNumId w:val="4"/>
  </w:num>
  <w:num w:numId="7" w16cid:durableId="428896142">
    <w:abstractNumId w:val="36"/>
  </w:num>
  <w:num w:numId="8" w16cid:durableId="2080327107">
    <w:abstractNumId w:val="10"/>
  </w:num>
  <w:num w:numId="9" w16cid:durableId="459036515">
    <w:abstractNumId w:val="37"/>
  </w:num>
  <w:num w:numId="10" w16cid:durableId="892421984">
    <w:abstractNumId w:val="17"/>
  </w:num>
  <w:num w:numId="11" w16cid:durableId="973826835">
    <w:abstractNumId w:val="18"/>
  </w:num>
  <w:num w:numId="12" w16cid:durableId="48696969">
    <w:abstractNumId w:val="64"/>
  </w:num>
  <w:num w:numId="13" w16cid:durableId="1621182100">
    <w:abstractNumId w:val="21"/>
  </w:num>
  <w:num w:numId="14" w16cid:durableId="681855791">
    <w:abstractNumId w:val="22"/>
  </w:num>
  <w:num w:numId="15" w16cid:durableId="1387412062">
    <w:abstractNumId w:val="40"/>
  </w:num>
  <w:num w:numId="16" w16cid:durableId="1707214678">
    <w:abstractNumId w:val="65"/>
  </w:num>
  <w:num w:numId="17" w16cid:durableId="1228883719">
    <w:abstractNumId w:val="33"/>
  </w:num>
  <w:num w:numId="18" w16cid:durableId="1736001611">
    <w:abstractNumId w:val="20"/>
  </w:num>
  <w:num w:numId="19" w16cid:durableId="1708026189">
    <w:abstractNumId w:val="63"/>
  </w:num>
  <w:num w:numId="20" w16cid:durableId="2134398882">
    <w:abstractNumId w:val="29"/>
  </w:num>
  <w:num w:numId="21" w16cid:durableId="1707292931">
    <w:abstractNumId w:val="24"/>
  </w:num>
  <w:num w:numId="22" w16cid:durableId="1872840210">
    <w:abstractNumId w:val="9"/>
  </w:num>
  <w:num w:numId="23" w16cid:durableId="988828275">
    <w:abstractNumId w:val="51"/>
  </w:num>
  <w:num w:numId="24" w16cid:durableId="639112823">
    <w:abstractNumId w:val="62"/>
  </w:num>
  <w:num w:numId="25" w16cid:durableId="1758358505">
    <w:abstractNumId w:val="7"/>
  </w:num>
  <w:num w:numId="26" w16cid:durableId="1136491485">
    <w:abstractNumId w:val="71"/>
  </w:num>
  <w:num w:numId="27" w16cid:durableId="1259366616">
    <w:abstractNumId w:val="42"/>
  </w:num>
  <w:num w:numId="28" w16cid:durableId="487987898">
    <w:abstractNumId w:val="3"/>
  </w:num>
  <w:num w:numId="29" w16cid:durableId="1685402915">
    <w:abstractNumId w:val="56"/>
  </w:num>
  <w:num w:numId="30" w16cid:durableId="2133668486">
    <w:abstractNumId w:val="13"/>
  </w:num>
  <w:num w:numId="31" w16cid:durableId="1164661197">
    <w:abstractNumId w:val="25"/>
  </w:num>
  <w:num w:numId="32" w16cid:durableId="151796906">
    <w:abstractNumId w:val="43"/>
  </w:num>
  <w:num w:numId="33" w16cid:durableId="107437711">
    <w:abstractNumId w:val="8"/>
  </w:num>
  <w:num w:numId="34" w16cid:durableId="1587303393">
    <w:abstractNumId w:val="49"/>
  </w:num>
  <w:num w:numId="35" w16cid:durableId="295642991">
    <w:abstractNumId w:val="72"/>
  </w:num>
  <w:num w:numId="36" w16cid:durableId="1011568902">
    <w:abstractNumId w:val="28"/>
  </w:num>
  <w:num w:numId="37" w16cid:durableId="1689140278">
    <w:abstractNumId w:val="47"/>
  </w:num>
  <w:num w:numId="38" w16cid:durableId="1820607614">
    <w:abstractNumId w:val="39"/>
  </w:num>
  <w:num w:numId="39" w16cid:durableId="782115979">
    <w:abstractNumId w:val="66"/>
  </w:num>
  <w:num w:numId="40" w16cid:durableId="2114860448">
    <w:abstractNumId w:val="6"/>
  </w:num>
  <w:num w:numId="41" w16cid:durableId="1265958927">
    <w:abstractNumId w:val="16"/>
  </w:num>
  <w:num w:numId="42" w16cid:durableId="1461264447">
    <w:abstractNumId w:val="30"/>
  </w:num>
  <w:num w:numId="43" w16cid:durableId="1159543564">
    <w:abstractNumId w:val="53"/>
  </w:num>
  <w:num w:numId="44" w16cid:durableId="923609702">
    <w:abstractNumId w:val="68"/>
  </w:num>
  <w:num w:numId="45" w16cid:durableId="93215154">
    <w:abstractNumId w:val="35"/>
  </w:num>
  <w:num w:numId="46" w16cid:durableId="413429941">
    <w:abstractNumId w:val="23"/>
  </w:num>
  <w:num w:numId="47" w16cid:durableId="1874923929">
    <w:abstractNumId w:val="58"/>
  </w:num>
  <w:num w:numId="48" w16cid:durableId="869074504">
    <w:abstractNumId w:val="26"/>
  </w:num>
  <w:num w:numId="49" w16cid:durableId="1902206490">
    <w:abstractNumId w:val="15"/>
  </w:num>
  <w:num w:numId="50" w16cid:durableId="939726385">
    <w:abstractNumId w:val="59"/>
  </w:num>
  <w:num w:numId="51" w16cid:durableId="1312759504">
    <w:abstractNumId w:val="44"/>
  </w:num>
  <w:num w:numId="52" w16cid:durableId="56514189">
    <w:abstractNumId w:val="19"/>
  </w:num>
  <w:num w:numId="53" w16cid:durableId="1101418163">
    <w:abstractNumId w:val="41"/>
  </w:num>
  <w:num w:numId="54" w16cid:durableId="173421046">
    <w:abstractNumId w:val="5"/>
  </w:num>
  <w:num w:numId="55" w16cid:durableId="582296151">
    <w:abstractNumId w:val="12"/>
  </w:num>
  <w:num w:numId="56" w16cid:durableId="1501042088">
    <w:abstractNumId w:val="54"/>
  </w:num>
  <w:num w:numId="57" w16cid:durableId="1419864296">
    <w:abstractNumId w:val="69"/>
  </w:num>
  <w:num w:numId="58" w16cid:durableId="1776048550">
    <w:abstractNumId w:val="50"/>
  </w:num>
  <w:num w:numId="59" w16cid:durableId="1281843788">
    <w:abstractNumId w:val="32"/>
  </w:num>
  <w:num w:numId="60" w16cid:durableId="1520585105">
    <w:abstractNumId w:val="34"/>
  </w:num>
  <w:num w:numId="61" w16cid:durableId="1808204119">
    <w:abstractNumId w:val="67"/>
  </w:num>
  <w:num w:numId="62" w16cid:durableId="98200397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52454377">
    <w:abstractNumId w:val="70"/>
  </w:num>
  <w:num w:numId="64" w16cid:durableId="1986620251">
    <w:abstractNumId w:val="52"/>
  </w:num>
  <w:num w:numId="65" w16cid:durableId="1364020056">
    <w:abstractNumId w:val="45"/>
  </w:num>
  <w:num w:numId="66" w16cid:durableId="2122989903">
    <w:abstractNumId w:val="31"/>
  </w:num>
  <w:num w:numId="67" w16cid:durableId="1993168799">
    <w:abstractNumId w:val="55"/>
  </w:num>
  <w:num w:numId="68" w16cid:durableId="1645349487">
    <w:abstractNumId w:val="11"/>
  </w:num>
  <w:num w:numId="69" w16cid:durableId="2058818515">
    <w:abstractNumId w:val="61"/>
  </w:num>
  <w:num w:numId="70" w16cid:durableId="1442526621">
    <w:abstractNumId w:val="14"/>
  </w:num>
  <w:num w:numId="71" w16cid:durableId="2002659737">
    <w:abstractNumId w:val="38"/>
  </w:num>
  <w:num w:numId="72" w16cid:durableId="350765930">
    <w:abstractNumId w:val="60"/>
  </w:num>
  <w:num w:numId="73" w16cid:durableId="1085805641">
    <w:abstractNumId w:val="1"/>
  </w:num>
  <w:num w:numId="74" w16cid:durableId="368185680">
    <w:abstractNumId w:val="46"/>
  </w:num>
  <w:num w:numId="75" w16cid:durableId="150505355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C43"/>
    <w:rsid w:val="00004765"/>
    <w:rsid w:val="00005B22"/>
    <w:rsid w:val="00005E29"/>
    <w:rsid w:val="0000623D"/>
    <w:rsid w:val="00011CAD"/>
    <w:rsid w:val="000124F3"/>
    <w:rsid w:val="000147AF"/>
    <w:rsid w:val="0001503B"/>
    <w:rsid w:val="00016134"/>
    <w:rsid w:val="00017DDB"/>
    <w:rsid w:val="000206DB"/>
    <w:rsid w:val="000215BC"/>
    <w:rsid w:val="00023A6E"/>
    <w:rsid w:val="00023B9C"/>
    <w:rsid w:val="00023E4A"/>
    <w:rsid w:val="00031303"/>
    <w:rsid w:val="00032B18"/>
    <w:rsid w:val="00033397"/>
    <w:rsid w:val="00033635"/>
    <w:rsid w:val="00034459"/>
    <w:rsid w:val="00034BFA"/>
    <w:rsid w:val="000357CB"/>
    <w:rsid w:val="00035A90"/>
    <w:rsid w:val="00040095"/>
    <w:rsid w:val="00040A8C"/>
    <w:rsid w:val="000446B1"/>
    <w:rsid w:val="00044DE2"/>
    <w:rsid w:val="000477D5"/>
    <w:rsid w:val="00051834"/>
    <w:rsid w:val="000526D6"/>
    <w:rsid w:val="00052758"/>
    <w:rsid w:val="000544CF"/>
    <w:rsid w:val="00054529"/>
    <w:rsid w:val="00054A22"/>
    <w:rsid w:val="000555F8"/>
    <w:rsid w:val="000572D5"/>
    <w:rsid w:val="000607C9"/>
    <w:rsid w:val="00061169"/>
    <w:rsid w:val="00061B4F"/>
    <w:rsid w:val="00062023"/>
    <w:rsid w:val="000655A6"/>
    <w:rsid w:val="000669AD"/>
    <w:rsid w:val="00066C19"/>
    <w:rsid w:val="00066F7A"/>
    <w:rsid w:val="0006704A"/>
    <w:rsid w:val="00070AF0"/>
    <w:rsid w:val="00076E48"/>
    <w:rsid w:val="00080512"/>
    <w:rsid w:val="00080638"/>
    <w:rsid w:val="0008297C"/>
    <w:rsid w:val="00083797"/>
    <w:rsid w:val="00087BA1"/>
    <w:rsid w:val="000932D7"/>
    <w:rsid w:val="00095296"/>
    <w:rsid w:val="00095C48"/>
    <w:rsid w:val="00095EA8"/>
    <w:rsid w:val="000A0A4F"/>
    <w:rsid w:val="000A0C3B"/>
    <w:rsid w:val="000A150F"/>
    <w:rsid w:val="000A365D"/>
    <w:rsid w:val="000A4697"/>
    <w:rsid w:val="000A68F3"/>
    <w:rsid w:val="000A6BED"/>
    <w:rsid w:val="000B0294"/>
    <w:rsid w:val="000B0B73"/>
    <w:rsid w:val="000B2E9C"/>
    <w:rsid w:val="000B36AC"/>
    <w:rsid w:val="000B3A0D"/>
    <w:rsid w:val="000B6018"/>
    <w:rsid w:val="000B61FB"/>
    <w:rsid w:val="000B62CB"/>
    <w:rsid w:val="000C07F9"/>
    <w:rsid w:val="000C16C8"/>
    <w:rsid w:val="000C47C3"/>
    <w:rsid w:val="000C52C6"/>
    <w:rsid w:val="000D0571"/>
    <w:rsid w:val="000D0FD8"/>
    <w:rsid w:val="000D50E3"/>
    <w:rsid w:val="000D58AB"/>
    <w:rsid w:val="000D5BF8"/>
    <w:rsid w:val="000D6A52"/>
    <w:rsid w:val="000E0383"/>
    <w:rsid w:val="000E103F"/>
    <w:rsid w:val="000E1A37"/>
    <w:rsid w:val="000E1CAF"/>
    <w:rsid w:val="000E2238"/>
    <w:rsid w:val="000E2CCC"/>
    <w:rsid w:val="000E4455"/>
    <w:rsid w:val="000E46F3"/>
    <w:rsid w:val="000E751D"/>
    <w:rsid w:val="000F4EE6"/>
    <w:rsid w:val="000F5B49"/>
    <w:rsid w:val="000F6D58"/>
    <w:rsid w:val="000F76F1"/>
    <w:rsid w:val="0010025D"/>
    <w:rsid w:val="00102793"/>
    <w:rsid w:val="00102E6E"/>
    <w:rsid w:val="00102EA1"/>
    <w:rsid w:val="0010474C"/>
    <w:rsid w:val="00104BC6"/>
    <w:rsid w:val="00106A77"/>
    <w:rsid w:val="001071F4"/>
    <w:rsid w:val="00110A8D"/>
    <w:rsid w:val="0011167E"/>
    <w:rsid w:val="00113A07"/>
    <w:rsid w:val="00114E2C"/>
    <w:rsid w:val="00115DAC"/>
    <w:rsid w:val="00116EA5"/>
    <w:rsid w:val="001176F0"/>
    <w:rsid w:val="00121103"/>
    <w:rsid w:val="00127C3F"/>
    <w:rsid w:val="00127F2E"/>
    <w:rsid w:val="00133525"/>
    <w:rsid w:val="00137EE2"/>
    <w:rsid w:val="00141326"/>
    <w:rsid w:val="001441A8"/>
    <w:rsid w:val="001450DD"/>
    <w:rsid w:val="00146BF3"/>
    <w:rsid w:val="001476E2"/>
    <w:rsid w:val="00147813"/>
    <w:rsid w:val="00153F63"/>
    <w:rsid w:val="001553DE"/>
    <w:rsid w:val="00156647"/>
    <w:rsid w:val="00160A04"/>
    <w:rsid w:val="00160FFD"/>
    <w:rsid w:val="001655BB"/>
    <w:rsid w:val="0016611C"/>
    <w:rsid w:val="00166B5C"/>
    <w:rsid w:val="00171900"/>
    <w:rsid w:val="0017381F"/>
    <w:rsid w:val="00173B3B"/>
    <w:rsid w:val="0017495A"/>
    <w:rsid w:val="00175776"/>
    <w:rsid w:val="0017591E"/>
    <w:rsid w:val="00176183"/>
    <w:rsid w:val="00176526"/>
    <w:rsid w:val="0017685C"/>
    <w:rsid w:val="00177AEF"/>
    <w:rsid w:val="00181118"/>
    <w:rsid w:val="001815E8"/>
    <w:rsid w:val="001825F0"/>
    <w:rsid w:val="00183720"/>
    <w:rsid w:val="001841B1"/>
    <w:rsid w:val="00185E52"/>
    <w:rsid w:val="001875D7"/>
    <w:rsid w:val="00197470"/>
    <w:rsid w:val="001A3FBC"/>
    <w:rsid w:val="001A410D"/>
    <w:rsid w:val="001A4C42"/>
    <w:rsid w:val="001A7772"/>
    <w:rsid w:val="001B06B9"/>
    <w:rsid w:val="001B1BCD"/>
    <w:rsid w:val="001B7371"/>
    <w:rsid w:val="001C0765"/>
    <w:rsid w:val="001C0C13"/>
    <w:rsid w:val="001C21C3"/>
    <w:rsid w:val="001C3371"/>
    <w:rsid w:val="001C3438"/>
    <w:rsid w:val="001C4BAD"/>
    <w:rsid w:val="001C66F2"/>
    <w:rsid w:val="001D02C2"/>
    <w:rsid w:val="001D06FB"/>
    <w:rsid w:val="001D1470"/>
    <w:rsid w:val="001D1931"/>
    <w:rsid w:val="001D2A82"/>
    <w:rsid w:val="001D4985"/>
    <w:rsid w:val="001E08B8"/>
    <w:rsid w:val="001E145D"/>
    <w:rsid w:val="001E3A1C"/>
    <w:rsid w:val="001E4E37"/>
    <w:rsid w:val="001F0C1D"/>
    <w:rsid w:val="001F1132"/>
    <w:rsid w:val="001F168B"/>
    <w:rsid w:val="001F263F"/>
    <w:rsid w:val="001F59D5"/>
    <w:rsid w:val="001F6084"/>
    <w:rsid w:val="001F6EF9"/>
    <w:rsid w:val="001F6FF3"/>
    <w:rsid w:val="002005DB"/>
    <w:rsid w:val="002026A0"/>
    <w:rsid w:val="00204648"/>
    <w:rsid w:val="00204DA2"/>
    <w:rsid w:val="00205934"/>
    <w:rsid w:val="0020763B"/>
    <w:rsid w:val="002107B1"/>
    <w:rsid w:val="00210EA6"/>
    <w:rsid w:val="00211049"/>
    <w:rsid w:val="00211A2F"/>
    <w:rsid w:val="00211F3B"/>
    <w:rsid w:val="002138EA"/>
    <w:rsid w:val="0021394B"/>
    <w:rsid w:val="00215C07"/>
    <w:rsid w:val="0021744E"/>
    <w:rsid w:val="00217AE3"/>
    <w:rsid w:val="00217F77"/>
    <w:rsid w:val="002233E4"/>
    <w:rsid w:val="0022465C"/>
    <w:rsid w:val="002248C8"/>
    <w:rsid w:val="0022541F"/>
    <w:rsid w:val="00231349"/>
    <w:rsid w:val="00231A9E"/>
    <w:rsid w:val="002322B8"/>
    <w:rsid w:val="002322F7"/>
    <w:rsid w:val="00233FF8"/>
    <w:rsid w:val="002347A2"/>
    <w:rsid w:val="00234D70"/>
    <w:rsid w:val="002412F3"/>
    <w:rsid w:val="00242B51"/>
    <w:rsid w:val="00242FEE"/>
    <w:rsid w:val="0024384F"/>
    <w:rsid w:val="002450A4"/>
    <w:rsid w:val="00246E73"/>
    <w:rsid w:val="00247926"/>
    <w:rsid w:val="002510D6"/>
    <w:rsid w:val="00256AC8"/>
    <w:rsid w:val="002572D9"/>
    <w:rsid w:val="002608DE"/>
    <w:rsid w:val="00261B7C"/>
    <w:rsid w:val="00262E91"/>
    <w:rsid w:val="002637C2"/>
    <w:rsid w:val="0026424E"/>
    <w:rsid w:val="0026657D"/>
    <w:rsid w:val="002675F0"/>
    <w:rsid w:val="00267741"/>
    <w:rsid w:val="00273E1A"/>
    <w:rsid w:val="00274A90"/>
    <w:rsid w:val="00275995"/>
    <w:rsid w:val="00276C70"/>
    <w:rsid w:val="00276EE4"/>
    <w:rsid w:val="00277172"/>
    <w:rsid w:val="00277212"/>
    <w:rsid w:val="00277585"/>
    <w:rsid w:val="00277626"/>
    <w:rsid w:val="00277FD4"/>
    <w:rsid w:val="00280CD9"/>
    <w:rsid w:val="00280FE3"/>
    <w:rsid w:val="0028193A"/>
    <w:rsid w:val="00282386"/>
    <w:rsid w:val="00284236"/>
    <w:rsid w:val="0028485D"/>
    <w:rsid w:val="00285A85"/>
    <w:rsid w:val="002872F1"/>
    <w:rsid w:val="00287876"/>
    <w:rsid w:val="0029079A"/>
    <w:rsid w:val="00290BE4"/>
    <w:rsid w:val="00292BFB"/>
    <w:rsid w:val="00294C28"/>
    <w:rsid w:val="00296065"/>
    <w:rsid w:val="00296796"/>
    <w:rsid w:val="0029780E"/>
    <w:rsid w:val="00297FF6"/>
    <w:rsid w:val="002A07F2"/>
    <w:rsid w:val="002A0B82"/>
    <w:rsid w:val="002A0CDA"/>
    <w:rsid w:val="002A17B2"/>
    <w:rsid w:val="002A2A03"/>
    <w:rsid w:val="002A51BE"/>
    <w:rsid w:val="002A6542"/>
    <w:rsid w:val="002A797D"/>
    <w:rsid w:val="002B1B99"/>
    <w:rsid w:val="002B21BC"/>
    <w:rsid w:val="002B36A1"/>
    <w:rsid w:val="002B592F"/>
    <w:rsid w:val="002B5C3F"/>
    <w:rsid w:val="002B6339"/>
    <w:rsid w:val="002B6EF4"/>
    <w:rsid w:val="002C011F"/>
    <w:rsid w:val="002C04AD"/>
    <w:rsid w:val="002C79FA"/>
    <w:rsid w:val="002D2519"/>
    <w:rsid w:val="002D2B19"/>
    <w:rsid w:val="002D3298"/>
    <w:rsid w:val="002D405E"/>
    <w:rsid w:val="002D550A"/>
    <w:rsid w:val="002D61E3"/>
    <w:rsid w:val="002D6665"/>
    <w:rsid w:val="002E00EE"/>
    <w:rsid w:val="002E4766"/>
    <w:rsid w:val="002E4D11"/>
    <w:rsid w:val="002E6750"/>
    <w:rsid w:val="002E7152"/>
    <w:rsid w:val="002E7499"/>
    <w:rsid w:val="002E75F6"/>
    <w:rsid w:val="002F0649"/>
    <w:rsid w:val="002F06C5"/>
    <w:rsid w:val="002F1C3E"/>
    <w:rsid w:val="002F298B"/>
    <w:rsid w:val="002F4229"/>
    <w:rsid w:val="002F4933"/>
    <w:rsid w:val="002F4F9E"/>
    <w:rsid w:val="002F5D00"/>
    <w:rsid w:val="00302C30"/>
    <w:rsid w:val="00302EF3"/>
    <w:rsid w:val="0030430D"/>
    <w:rsid w:val="00305A09"/>
    <w:rsid w:val="00311180"/>
    <w:rsid w:val="003131D2"/>
    <w:rsid w:val="00313E2F"/>
    <w:rsid w:val="00314818"/>
    <w:rsid w:val="003172DC"/>
    <w:rsid w:val="003204F7"/>
    <w:rsid w:val="00321904"/>
    <w:rsid w:val="00321E11"/>
    <w:rsid w:val="00322C5B"/>
    <w:rsid w:val="00324CF9"/>
    <w:rsid w:val="00326826"/>
    <w:rsid w:val="00327934"/>
    <w:rsid w:val="00327D7A"/>
    <w:rsid w:val="003304FE"/>
    <w:rsid w:val="00331C63"/>
    <w:rsid w:val="003325B7"/>
    <w:rsid w:val="00333E5A"/>
    <w:rsid w:val="00335F34"/>
    <w:rsid w:val="00337701"/>
    <w:rsid w:val="0033795C"/>
    <w:rsid w:val="0034052F"/>
    <w:rsid w:val="00341F9A"/>
    <w:rsid w:val="00344ECD"/>
    <w:rsid w:val="003454B3"/>
    <w:rsid w:val="003507E5"/>
    <w:rsid w:val="00352FB8"/>
    <w:rsid w:val="003531C1"/>
    <w:rsid w:val="00353C8A"/>
    <w:rsid w:val="0035462D"/>
    <w:rsid w:val="00354C53"/>
    <w:rsid w:val="00355EBD"/>
    <w:rsid w:val="00356BC2"/>
    <w:rsid w:val="003636D5"/>
    <w:rsid w:val="0036467C"/>
    <w:rsid w:val="00372F4F"/>
    <w:rsid w:val="00374B29"/>
    <w:rsid w:val="003765B8"/>
    <w:rsid w:val="003772E9"/>
    <w:rsid w:val="00377358"/>
    <w:rsid w:val="00381A48"/>
    <w:rsid w:val="00381DCA"/>
    <w:rsid w:val="00383036"/>
    <w:rsid w:val="00385F91"/>
    <w:rsid w:val="00386F3D"/>
    <w:rsid w:val="00390FFB"/>
    <w:rsid w:val="003917CD"/>
    <w:rsid w:val="003931FE"/>
    <w:rsid w:val="003941D4"/>
    <w:rsid w:val="003946F3"/>
    <w:rsid w:val="0039506D"/>
    <w:rsid w:val="0039510F"/>
    <w:rsid w:val="0039590F"/>
    <w:rsid w:val="0039702E"/>
    <w:rsid w:val="003A0483"/>
    <w:rsid w:val="003A07CA"/>
    <w:rsid w:val="003A07DD"/>
    <w:rsid w:val="003A121A"/>
    <w:rsid w:val="003A5DB6"/>
    <w:rsid w:val="003A66C6"/>
    <w:rsid w:val="003B4378"/>
    <w:rsid w:val="003B468C"/>
    <w:rsid w:val="003B56B1"/>
    <w:rsid w:val="003B685E"/>
    <w:rsid w:val="003B6C41"/>
    <w:rsid w:val="003B709A"/>
    <w:rsid w:val="003B7A0E"/>
    <w:rsid w:val="003C03F0"/>
    <w:rsid w:val="003C1107"/>
    <w:rsid w:val="003C1669"/>
    <w:rsid w:val="003C3971"/>
    <w:rsid w:val="003C430A"/>
    <w:rsid w:val="003C43B7"/>
    <w:rsid w:val="003C4B24"/>
    <w:rsid w:val="003C51AE"/>
    <w:rsid w:val="003C5468"/>
    <w:rsid w:val="003C57D9"/>
    <w:rsid w:val="003C6A8C"/>
    <w:rsid w:val="003C7E3B"/>
    <w:rsid w:val="003D0F89"/>
    <w:rsid w:val="003D1ACA"/>
    <w:rsid w:val="003D7CB2"/>
    <w:rsid w:val="003E2EC4"/>
    <w:rsid w:val="003E3B62"/>
    <w:rsid w:val="003E4B55"/>
    <w:rsid w:val="003E6322"/>
    <w:rsid w:val="003E7753"/>
    <w:rsid w:val="003E7ED9"/>
    <w:rsid w:val="003F0C6B"/>
    <w:rsid w:val="003F15F9"/>
    <w:rsid w:val="003F1DE5"/>
    <w:rsid w:val="003F275D"/>
    <w:rsid w:val="003F474B"/>
    <w:rsid w:val="003F4DD3"/>
    <w:rsid w:val="003F646D"/>
    <w:rsid w:val="003F6ACE"/>
    <w:rsid w:val="003F6DEF"/>
    <w:rsid w:val="003F760D"/>
    <w:rsid w:val="004007D9"/>
    <w:rsid w:val="00401944"/>
    <w:rsid w:val="004026FD"/>
    <w:rsid w:val="00403597"/>
    <w:rsid w:val="00404284"/>
    <w:rsid w:val="00413F3B"/>
    <w:rsid w:val="004166A1"/>
    <w:rsid w:val="0041733B"/>
    <w:rsid w:val="00420FB8"/>
    <w:rsid w:val="00421A73"/>
    <w:rsid w:val="00423334"/>
    <w:rsid w:val="0042606E"/>
    <w:rsid w:val="00426737"/>
    <w:rsid w:val="00426985"/>
    <w:rsid w:val="0043158E"/>
    <w:rsid w:val="004316CC"/>
    <w:rsid w:val="00432063"/>
    <w:rsid w:val="0043242D"/>
    <w:rsid w:val="00432835"/>
    <w:rsid w:val="004345EC"/>
    <w:rsid w:val="004354E7"/>
    <w:rsid w:val="0043757E"/>
    <w:rsid w:val="00440077"/>
    <w:rsid w:val="00441666"/>
    <w:rsid w:val="0044595E"/>
    <w:rsid w:val="00445BE8"/>
    <w:rsid w:val="00451B06"/>
    <w:rsid w:val="00453FE3"/>
    <w:rsid w:val="004540A9"/>
    <w:rsid w:val="00462D81"/>
    <w:rsid w:val="00463240"/>
    <w:rsid w:val="004653E8"/>
    <w:rsid w:val="004667DE"/>
    <w:rsid w:val="00470E29"/>
    <w:rsid w:val="004728B7"/>
    <w:rsid w:val="00472911"/>
    <w:rsid w:val="00472B98"/>
    <w:rsid w:val="0047367B"/>
    <w:rsid w:val="004740AC"/>
    <w:rsid w:val="004746AD"/>
    <w:rsid w:val="00474C44"/>
    <w:rsid w:val="0047564A"/>
    <w:rsid w:val="00475AC6"/>
    <w:rsid w:val="004768DA"/>
    <w:rsid w:val="00477509"/>
    <w:rsid w:val="004812DD"/>
    <w:rsid w:val="004813F6"/>
    <w:rsid w:val="004819D5"/>
    <w:rsid w:val="004826A9"/>
    <w:rsid w:val="00482FE1"/>
    <w:rsid w:val="004844CA"/>
    <w:rsid w:val="00486720"/>
    <w:rsid w:val="004868AD"/>
    <w:rsid w:val="004965FE"/>
    <w:rsid w:val="004A13F5"/>
    <w:rsid w:val="004A3D27"/>
    <w:rsid w:val="004A48FA"/>
    <w:rsid w:val="004A4B59"/>
    <w:rsid w:val="004A5DB3"/>
    <w:rsid w:val="004B3447"/>
    <w:rsid w:val="004B5861"/>
    <w:rsid w:val="004B5A45"/>
    <w:rsid w:val="004B5C7F"/>
    <w:rsid w:val="004B61A0"/>
    <w:rsid w:val="004C0684"/>
    <w:rsid w:val="004C0E4C"/>
    <w:rsid w:val="004C0FA5"/>
    <w:rsid w:val="004C15E6"/>
    <w:rsid w:val="004C1601"/>
    <w:rsid w:val="004C1615"/>
    <w:rsid w:val="004C5E79"/>
    <w:rsid w:val="004C6022"/>
    <w:rsid w:val="004C7C52"/>
    <w:rsid w:val="004D264C"/>
    <w:rsid w:val="004D28B5"/>
    <w:rsid w:val="004D2D6F"/>
    <w:rsid w:val="004D3578"/>
    <w:rsid w:val="004D5A02"/>
    <w:rsid w:val="004D5ADE"/>
    <w:rsid w:val="004D5EB9"/>
    <w:rsid w:val="004D7230"/>
    <w:rsid w:val="004E213A"/>
    <w:rsid w:val="004E2762"/>
    <w:rsid w:val="004E359D"/>
    <w:rsid w:val="004E6926"/>
    <w:rsid w:val="004F0988"/>
    <w:rsid w:val="004F1ED6"/>
    <w:rsid w:val="004F3340"/>
    <w:rsid w:val="004F38A3"/>
    <w:rsid w:val="004F3B27"/>
    <w:rsid w:val="004F3E3D"/>
    <w:rsid w:val="004F58D8"/>
    <w:rsid w:val="004F7D81"/>
    <w:rsid w:val="004F7DEF"/>
    <w:rsid w:val="005004F5"/>
    <w:rsid w:val="00500546"/>
    <w:rsid w:val="00500952"/>
    <w:rsid w:val="0050152B"/>
    <w:rsid w:val="00501F93"/>
    <w:rsid w:val="00502D4C"/>
    <w:rsid w:val="00502DEC"/>
    <w:rsid w:val="005038CA"/>
    <w:rsid w:val="0050412D"/>
    <w:rsid w:val="0050429B"/>
    <w:rsid w:val="00504DB3"/>
    <w:rsid w:val="00505289"/>
    <w:rsid w:val="00506C9D"/>
    <w:rsid w:val="0051027D"/>
    <w:rsid w:val="00511836"/>
    <w:rsid w:val="00511E6E"/>
    <w:rsid w:val="00512AF0"/>
    <w:rsid w:val="00515F19"/>
    <w:rsid w:val="00520A9B"/>
    <w:rsid w:val="0052152D"/>
    <w:rsid w:val="00523F59"/>
    <w:rsid w:val="00524CA4"/>
    <w:rsid w:val="00525916"/>
    <w:rsid w:val="00525CA9"/>
    <w:rsid w:val="00526A18"/>
    <w:rsid w:val="00531036"/>
    <w:rsid w:val="005310EB"/>
    <w:rsid w:val="0053388B"/>
    <w:rsid w:val="00534BE5"/>
    <w:rsid w:val="00534CB5"/>
    <w:rsid w:val="00535773"/>
    <w:rsid w:val="00540AC5"/>
    <w:rsid w:val="00542B38"/>
    <w:rsid w:val="00543E6C"/>
    <w:rsid w:val="00544A57"/>
    <w:rsid w:val="00545117"/>
    <w:rsid w:val="00545D76"/>
    <w:rsid w:val="00547651"/>
    <w:rsid w:val="0055291B"/>
    <w:rsid w:val="005535A7"/>
    <w:rsid w:val="00556D61"/>
    <w:rsid w:val="00557992"/>
    <w:rsid w:val="00560892"/>
    <w:rsid w:val="005620EE"/>
    <w:rsid w:val="00562131"/>
    <w:rsid w:val="0056267A"/>
    <w:rsid w:val="00563019"/>
    <w:rsid w:val="00563714"/>
    <w:rsid w:val="0056465D"/>
    <w:rsid w:val="00565087"/>
    <w:rsid w:val="00567534"/>
    <w:rsid w:val="005677BC"/>
    <w:rsid w:val="00572E14"/>
    <w:rsid w:val="0057381A"/>
    <w:rsid w:val="00575558"/>
    <w:rsid w:val="0057672C"/>
    <w:rsid w:val="005776DB"/>
    <w:rsid w:val="0058083A"/>
    <w:rsid w:val="00581248"/>
    <w:rsid w:val="005834F5"/>
    <w:rsid w:val="0058506E"/>
    <w:rsid w:val="00585FF8"/>
    <w:rsid w:val="00587AE6"/>
    <w:rsid w:val="00594A1E"/>
    <w:rsid w:val="00594F57"/>
    <w:rsid w:val="005973BE"/>
    <w:rsid w:val="005A283F"/>
    <w:rsid w:val="005A48A6"/>
    <w:rsid w:val="005A4921"/>
    <w:rsid w:val="005A5986"/>
    <w:rsid w:val="005A5B79"/>
    <w:rsid w:val="005A656C"/>
    <w:rsid w:val="005A6995"/>
    <w:rsid w:val="005A7D02"/>
    <w:rsid w:val="005B207F"/>
    <w:rsid w:val="005B363E"/>
    <w:rsid w:val="005B49A0"/>
    <w:rsid w:val="005B573B"/>
    <w:rsid w:val="005B74DA"/>
    <w:rsid w:val="005C1DC8"/>
    <w:rsid w:val="005C2501"/>
    <w:rsid w:val="005C25FF"/>
    <w:rsid w:val="005C43AC"/>
    <w:rsid w:val="005C4448"/>
    <w:rsid w:val="005D0C48"/>
    <w:rsid w:val="005D1E14"/>
    <w:rsid w:val="005D2561"/>
    <w:rsid w:val="005D2E01"/>
    <w:rsid w:val="005D4FFE"/>
    <w:rsid w:val="005D7526"/>
    <w:rsid w:val="005D763E"/>
    <w:rsid w:val="005E2982"/>
    <w:rsid w:val="005E6516"/>
    <w:rsid w:val="005E66AC"/>
    <w:rsid w:val="005E681E"/>
    <w:rsid w:val="005E69AE"/>
    <w:rsid w:val="005E7D50"/>
    <w:rsid w:val="005E7D87"/>
    <w:rsid w:val="005F23E7"/>
    <w:rsid w:val="005F39D5"/>
    <w:rsid w:val="005F48B0"/>
    <w:rsid w:val="005F7076"/>
    <w:rsid w:val="005F7DA1"/>
    <w:rsid w:val="0060129F"/>
    <w:rsid w:val="00602AEA"/>
    <w:rsid w:val="00602FC3"/>
    <w:rsid w:val="0060422A"/>
    <w:rsid w:val="0060438D"/>
    <w:rsid w:val="0060468E"/>
    <w:rsid w:val="006058EB"/>
    <w:rsid w:val="00605FDA"/>
    <w:rsid w:val="006073EA"/>
    <w:rsid w:val="00607E3C"/>
    <w:rsid w:val="00612C66"/>
    <w:rsid w:val="00614FDF"/>
    <w:rsid w:val="006151BD"/>
    <w:rsid w:val="00622588"/>
    <w:rsid w:val="006234AA"/>
    <w:rsid w:val="006236D5"/>
    <w:rsid w:val="00623E06"/>
    <w:rsid w:val="00623F3E"/>
    <w:rsid w:val="00624566"/>
    <w:rsid w:val="006246A7"/>
    <w:rsid w:val="00625205"/>
    <w:rsid w:val="0062595A"/>
    <w:rsid w:val="00627D61"/>
    <w:rsid w:val="006301E8"/>
    <w:rsid w:val="0063355E"/>
    <w:rsid w:val="00634540"/>
    <w:rsid w:val="0063543D"/>
    <w:rsid w:val="0064111D"/>
    <w:rsid w:val="0064163A"/>
    <w:rsid w:val="00641ACC"/>
    <w:rsid w:val="00641C57"/>
    <w:rsid w:val="006423F8"/>
    <w:rsid w:val="00644971"/>
    <w:rsid w:val="00646D15"/>
    <w:rsid w:val="00647114"/>
    <w:rsid w:val="006528E0"/>
    <w:rsid w:val="00653E20"/>
    <w:rsid w:val="00654135"/>
    <w:rsid w:val="00654ADA"/>
    <w:rsid w:val="00655123"/>
    <w:rsid w:val="00656249"/>
    <w:rsid w:val="00656B9D"/>
    <w:rsid w:val="00657877"/>
    <w:rsid w:val="00662106"/>
    <w:rsid w:val="0066241B"/>
    <w:rsid w:val="00662C84"/>
    <w:rsid w:val="00663541"/>
    <w:rsid w:val="00663F17"/>
    <w:rsid w:val="0066559E"/>
    <w:rsid w:val="0066598C"/>
    <w:rsid w:val="00666322"/>
    <w:rsid w:val="006665D2"/>
    <w:rsid w:val="00666CDD"/>
    <w:rsid w:val="0066702E"/>
    <w:rsid w:val="00667443"/>
    <w:rsid w:val="006679C4"/>
    <w:rsid w:val="00671B9C"/>
    <w:rsid w:val="00671DA0"/>
    <w:rsid w:val="00677CED"/>
    <w:rsid w:val="00682401"/>
    <w:rsid w:val="0068290F"/>
    <w:rsid w:val="0068530E"/>
    <w:rsid w:val="00687D57"/>
    <w:rsid w:val="00691AC3"/>
    <w:rsid w:val="0069275C"/>
    <w:rsid w:val="00695D2B"/>
    <w:rsid w:val="00695F03"/>
    <w:rsid w:val="00696A0D"/>
    <w:rsid w:val="00696DF2"/>
    <w:rsid w:val="006A2C3D"/>
    <w:rsid w:val="006A323F"/>
    <w:rsid w:val="006A3315"/>
    <w:rsid w:val="006A360A"/>
    <w:rsid w:val="006A5D67"/>
    <w:rsid w:val="006A7137"/>
    <w:rsid w:val="006A76FC"/>
    <w:rsid w:val="006A7DEF"/>
    <w:rsid w:val="006B1090"/>
    <w:rsid w:val="006B1877"/>
    <w:rsid w:val="006B24B1"/>
    <w:rsid w:val="006B30D0"/>
    <w:rsid w:val="006B3962"/>
    <w:rsid w:val="006B546D"/>
    <w:rsid w:val="006B6969"/>
    <w:rsid w:val="006C228A"/>
    <w:rsid w:val="006C3D95"/>
    <w:rsid w:val="006C6B22"/>
    <w:rsid w:val="006D0F9A"/>
    <w:rsid w:val="006D415A"/>
    <w:rsid w:val="006D4667"/>
    <w:rsid w:val="006D5410"/>
    <w:rsid w:val="006D62E1"/>
    <w:rsid w:val="006D633B"/>
    <w:rsid w:val="006D7B72"/>
    <w:rsid w:val="006E32D6"/>
    <w:rsid w:val="006E39CD"/>
    <w:rsid w:val="006E5C86"/>
    <w:rsid w:val="006F0753"/>
    <w:rsid w:val="006F0A49"/>
    <w:rsid w:val="006F137C"/>
    <w:rsid w:val="006F3CDC"/>
    <w:rsid w:val="006F4A2D"/>
    <w:rsid w:val="006F4AE1"/>
    <w:rsid w:val="006F5C12"/>
    <w:rsid w:val="00701A75"/>
    <w:rsid w:val="0070297F"/>
    <w:rsid w:val="0070556D"/>
    <w:rsid w:val="00711049"/>
    <w:rsid w:val="00711CF9"/>
    <w:rsid w:val="00711D21"/>
    <w:rsid w:val="00713C44"/>
    <w:rsid w:val="0071674C"/>
    <w:rsid w:val="007168CD"/>
    <w:rsid w:val="00716918"/>
    <w:rsid w:val="007218B5"/>
    <w:rsid w:val="007235F6"/>
    <w:rsid w:val="00724387"/>
    <w:rsid w:val="00725AA2"/>
    <w:rsid w:val="0072712F"/>
    <w:rsid w:val="007302CF"/>
    <w:rsid w:val="007302D6"/>
    <w:rsid w:val="00730712"/>
    <w:rsid w:val="007312A8"/>
    <w:rsid w:val="007312C2"/>
    <w:rsid w:val="0073242C"/>
    <w:rsid w:val="00733788"/>
    <w:rsid w:val="00734564"/>
    <w:rsid w:val="00734722"/>
    <w:rsid w:val="00734A5B"/>
    <w:rsid w:val="00735F2D"/>
    <w:rsid w:val="0074026F"/>
    <w:rsid w:val="00740A8B"/>
    <w:rsid w:val="007426C8"/>
    <w:rsid w:val="007429F6"/>
    <w:rsid w:val="00742E76"/>
    <w:rsid w:val="00744E3A"/>
    <w:rsid w:val="00744E76"/>
    <w:rsid w:val="00745BCF"/>
    <w:rsid w:val="0074633B"/>
    <w:rsid w:val="0074695D"/>
    <w:rsid w:val="0075000F"/>
    <w:rsid w:val="0075052D"/>
    <w:rsid w:val="00751024"/>
    <w:rsid w:val="00752198"/>
    <w:rsid w:val="007524E8"/>
    <w:rsid w:val="007534AC"/>
    <w:rsid w:val="00753528"/>
    <w:rsid w:val="00753881"/>
    <w:rsid w:val="0075446B"/>
    <w:rsid w:val="007551EB"/>
    <w:rsid w:val="00757410"/>
    <w:rsid w:val="00757895"/>
    <w:rsid w:val="00757B2C"/>
    <w:rsid w:val="00757ECB"/>
    <w:rsid w:val="0076084E"/>
    <w:rsid w:val="007621EE"/>
    <w:rsid w:val="00762B40"/>
    <w:rsid w:val="00762F33"/>
    <w:rsid w:val="00763321"/>
    <w:rsid w:val="0076539D"/>
    <w:rsid w:val="00765AB3"/>
    <w:rsid w:val="00765B58"/>
    <w:rsid w:val="007661BE"/>
    <w:rsid w:val="0076664E"/>
    <w:rsid w:val="007676A5"/>
    <w:rsid w:val="00772FB5"/>
    <w:rsid w:val="00773677"/>
    <w:rsid w:val="00773C4E"/>
    <w:rsid w:val="00774DA4"/>
    <w:rsid w:val="00776903"/>
    <w:rsid w:val="00781F0F"/>
    <w:rsid w:val="007833DA"/>
    <w:rsid w:val="00787C74"/>
    <w:rsid w:val="00791739"/>
    <w:rsid w:val="0079178B"/>
    <w:rsid w:val="007921F5"/>
    <w:rsid w:val="007946D9"/>
    <w:rsid w:val="00795443"/>
    <w:rsid w:val="0079544F"/>
    <w:rsid w:val="00795B57"/>
    <w:rsid w:val="00795F7B"/>
    <w:rsid w:val="007A3835"/>
    <w:rsid w:val="007A494E"/>
    <w:rsid w:val="007A57AC"/>
    <w:rsid w:val="007A6283"/>
    <w:rsid w:val="007A7C22"/>
    <w:rsid w:val="007A7EA5"/>
    <w:rsid w:val="007B500E"/>
    <w:rsid w:val="007B599C"/>
    <w:rsid w:val="007B5A06"/>
    <w:rsid w:val="007B600E"/>
    <w:rsid w:val="007C7804"/>
    <w:rsid w:val="007D04A9"/>
    <w:rsid w:val="007D12CB"/>
    <w:rsid w:val="007D1CA7"/>
    <w:rsid w:val="007D36A2"/>
    <w:rsid w:val="007D4E5E"/>
    <w:rsid w:val="007D5097"/>
    <w:rsid w:val="007E095B"/>
    <w:rsid w:val="007E1E1E"/>
    <w:rsid w:val="007E27DA"/>
    <w:rsid w:val="007E33C8"/>
    <w:rsid w:val="007E4845"/>
    <w:rsid w:val="007E5AE9"/>
    <w:rsid w:val="007E6354"/>
    <w:rsid w:val="007E6717"/>
    <w:rsid w:val="007E7857"/>
    <w:rsid w:val="007F0F4A"/>
    <w:rsid w:val="007F1511"/>
    <w:rsid w:val="007F1CFA"/>
    <w:rsid w:val="007F2042"/>
    <w:rsid w:val="007F221E"/>
    <w:rsid w:val="007F385F"/>
    <w:rsid w:val="007F3977"/>
    <w:rsid w:val="008028A4"/>
    <w:rsid w:val="00802B8D"/>
    <w:rsid w:val="00802C23"/>
    <w:rsid w:val="00802C3E"/>
    <w:rsid w:val="008030BE"/>
    <w:rsid w:val="00803666"/>
    <w:rsid w:val="00804D01"/>
    <w:rsid w:val="00805884"/>
    <w:rsid w:val="00806381"/>
    <w:rsid w:val="00806E29"/>
    <w:rsid w:val="00813D83"/>
    <w:rsid w:val="00814664"/>
    <w:rsid w:val="0081489A"/>
    <w:rsid w:val="00814EEB"/>
    <w:rsid w:val="00815DA3"/>
    <w:rsid w:val="00816A1B"/>
    <w:rsid w:val="0081783A"/>
    <w:rsid w:val="00820B25"/>
    <w:rsid w:val="00823CA0"/>
    <w:rsid w:val="00823DD3"/>
    <w:rsid w:val="00823EC7"/>
    <w:rsid w:val="0082493D"/>
    <w:rsid w:val="008258F9"/>
    <w:rsid w:val="00825E4A"/>
    <w:rsid w:val="00825EDF"/>
    <w:rsid w:val="00830747"/>
    <w:rsid w:val="00833AA1"/>
    <w:rsid w:val="00834429"/>
    <w:rsid w:val="0083755B"/>
    <w:rsid w:val="00840ADE"/>
    <w:rsid w:val="00840DCA"/>
    <w:rsid w:val="00841EC9"/>
    <w:rsid w:val="008454C5"/>
    <w:rsid w:val="0085012E"/>
    <w:rsid w:val="00850FBE"/>
    <w:rsid w:val="00851681"/>
    <w:rsid w:val="00852266"/>
    <w:rsid w:val="0085227D"/>
    <w:rsid w:val="00852DFA"/>
    <w:rsid w:val="00853498"/>
    <w:rsid w:val="00854543"/>
    <w:rsid w:val="00854F5F"/>
    <w:rsid w:val="0085666A"/>
    <w:rsid w:val="008615F0"/>
    <w:rsid w:val="00866A97"/>
    <w:rsid w:val="00870EB0"/>
    <w:rsid w:val="00871080"/>
    <w:rsid w:val="008768CA"/>
    <w:rsid w:val="008807DC"/>
    <w:rsid w:val="00880889"/>
    <w:rsid w:val="00881554"/>
    <w:rsid w:val="00882DAE"/>
    <w:rsid w:val="00884C7F"/>
    <w:rsid w:val="00886F35"/>
    <w:rsid w:val="0088727A"/>
    <w:rsid w:val="00887F21"/>
    <w:rsid w:val="0089062C"/>
    <w:rsid w:val="00892F05"/>
    <w:rsid w:val="00894C1F"/>
    <w:rsid w:val="00895E23"/>
    <w:rsid w:val="0089726B"/>
    <w:rsid w:val="008A0694"/>
    <w:rsid w:val="008A2916"/>
    <w:rsid w:val="008A2B7B"/>
    <w:rsid w:val="008A3527"/>
    <w:rsid w:val="008A5F18"/>
    <w:rsid w:val="008A625B"/>
    <w:rsid w:val="008A67F6"/>
    <w:rsid w:val="008A78FF"/>
    <w:rsid w:val="008B23E8"/>
    <w:rsid w:val="008B50AB"/>
    <w:rsid w:val="008B608E"/>
    <w:rsid w:val="008B747C"/>
    <w:rsid w:val="008C0A79"/>
    <w:rsid w:val="008C0F31"/>
    <w:rsid w:val="008C20A8"/>
    <w:rsid w:val="008C2245"/>
    <w:rsid w:val="008C30FD"/>
    <w:rsid w:val="008C384C"/>
    <w:rsid w:val="008C4829"/>
    <w:rsid w:val="008C494B"/>
    <w:rsid w:val="008C59FB"/>
    <w:rsid w:val="008D2283"/>
    <w:rsid w:val="008D4262"/>
    <w:rsid w:val="008D48C1"/>
    <w:rsid w:val="008D4F18"/>
    <w:rsid w:val="008E055E"/>
    <w:rsid w:val="008E087A"/>
    <w:rsid w:val="008E2413"/>
    <w:rsid w:val="008E459A"/>
    <w:rsid w:val="008E6222"/>
    <w:rsid w:val="008E7986"/>
    <w:rsid w:val="008F29A8"/>
    <w:rsid w:val="008F4623"/>
    <w:rsid w:val="008F5DB8"/>
    <w:rsid w:val="008F626A"/>
    <w:rsid w:val="0090271F"/>
    <w:rsid w:val="00902846"/>
    <w:rsid w:val="00902E23"/>
    <w:rsid w:val="0090502D"/>
    <w:rsid w:val="00907543"/>
    <w:rsid w:val="0091018D"/>
    <w:rsid w:val="009114D7"/>
    <w:rsid w:val="0091289D"/>
    <w:rsid w:val="009128B9"/>
    <w:rsid w:val="0091348E"/>
    <w:rsid w:val="0091416F"/>
    <w:rsid w:val="0091435F"/>
    <w:rsid w:val="00914483"/>
    <w:rsid w:val="00914489"/>
    <w:rsid w:val="00914B4B"/>
    <w:rsid w:val="009165C8"/>
    <w:rsid w:val="00916637"/>
    <w:rsid w:val="00917334"/>
    <w:rsid w:val="00917CCB"/>
    <w:rsid w:val="00917F2E"/>
    <w:rsid w:val="0092021D"/>
    <w:rsid w:val="00921E71"/>
    <w:rsid w:val="00923C32"/>
    <w:rsid w:val="009242AE"/>
    <w:rsid w:val="00924C53"/>
    <w:rsid w:val="0093081E"/>
    <w:rsid w:val="00930919"/>
    <w:rsid w:val="00930AE1"/>
    <w:rsid w:val="0093344D"/>
    <w:rsid w:val="009335CD"/>
    <w:rsid w:val="00934C80"/>
    <w:rsid w:val="00935136"/>
    <w:rsid w:val="0093646F"/>
    <w:rsid w:val="009421EC"/>
    <w:rsid w:val="00942D03"/>
    <w:rsid w:val="00942EC2"/>
    <w:rsid w:val="00943F71"/>
    <w:rsid w:val="0094625B"/>
    <w:rsid w:val="009475CC"/>
    <w:rsid w:val="00950C4B"/>
    <w:rsid w:val="00952E04"/>
    <w:rsid w:val="00954A0C"/>
    <w:rsid w:val="00955390"/>
    <w:rsid w:val="0095687B"/>
    <w:rsid w:val="009570A3"/>
    <w:rsid w:val="009574BA"/>
    <w:rsid w:val="00957852"/>
    <w:rsid w:val="009578C5"/>
    <w:rsid w:val="00957B49"/>
    <w:rsid w:val="00964DA3"/>
    <w:rsid w:val="00965947"/>
    <w:rsid w:val="00965ED0"/>
    <w:rsid w:val="009720C3"/>
    <w:rsid w:val="009751F6"/>
    <w:rsid w:val="0098005A"/>
    <w:rsid w:val="009816C7"/>
    <w:rsid w:val="00982A84"/>
    <w:rsid w:val="00983925"/>
    <w:rsid w:val="00983AAA"/>
    <w:rsid w:val="009848C7"/>
    <w:rsid w:val="00985E45"/>
    <w:rsid w:val="009866E4"/>
    <w:rsid w:val="00987130"/>
    <w:rsid w:val="009902C4"/>
    <w:rsid w:val="00991EB6"/>
    <w:rsid w:val="00992229"/>
    <w:rsid w:val="009929FF"/>
    <w:rsid w:val="009933D7"/>
    <w:rsid w:val="00994CC3"/>
    <w:rsid w:val="00997F3F"/>
    <w:rsid w:val="009A1B25"/>
    <w:rsid w:val="009A4110"/>
    <w:rsid w:val="009A43FD"/>
    <w:rsid w:val="009A4F13"/>
    <w:rsid w:val="009A688B"/>
    <w:rsid w:val="009A74C5"/>
    <w:rsid w:val="009B14BA"/>
    <w:rsid w:val="009B236A"/>
    <w:rsid w:val="009B373D"/>
    <w:rsid w:val="009B3A45"/>
    <w:rsid w:val="009C2313"/>
    <w:rsid w:val="009C3639"/>
    <w:rsid w:val="009C4E26"/>
    <w:rsid w:val="009C4F99"/>
    <w:rsid w:val="009C5CD1"/>
    <w:rsid w:val="009C7B89"/>
    <w:rsid w:val="009D2B95"/>
    <w:rsid w:val="009D4870"/>
    <w:rsid w:val="009D528F"/>
    <w:rsid w:val="009E21E8"/>
    <w:rsid w:val="009E23D5"/>
    <w:rsid w:val="009E54EF"/>
    <w:rsid w:val="009E643A"/>
    <w:rsid w:val="009E643B"/>
    <w:rsid w:val="009F2728"/>
    <w:rsid w:val="009F32D1"/>
    <w:rsid w:val="009F37B7"/>
    <w:rsid w:val="009F5E43"/>
    <w:rsid w:val="00A01638"/>
    <w:rsid w:val="00A0194F"/>
    <w:rsid w:val="00A01A87"/>
    <w:rsid w:val="00A02BA9"/>
    <w:rsid w:val="00A04366"/>
    <w:rsid w:val="00A04574"/>
    <w:rsid w:val="00A06838"/>
    <w:rsid w:val="00A06AAF"/>
    <w:rsid w:val="00A102F2"/>
    <w:rsid w:val="00A10F02"/>
    <w:rsid w:val="00A11E4E"/>
    <w:rsid w:val="00A13BCD"/>
    <w:rsid w:val="00A13C2E"/>
    <w:rsid w:val="00A13E1D"/>
    <w:rsid w:val="00A14182"/>
    <w:rsid w:val="00A14D3F"/>
    <w:rsid w:val="00A15CCB"/>
    <w:rsid w:val="00A15F1F"/>
    <w:rsid w:val="00A16090"/>
    <w:rsid w:val="00A164B4"/>
    <w:rsid w:val="00A168D7"/>
    <w:rsid w:val="00A16F38"/>
    <w:rsid w:val="00A20472"/>
    <w:rsid w:val="00A21486"/>
    <w:rsid w:val="00A2152A"/>
    <w:rsid w:val="00A2222B"/>
    <w:rsid w:val="00A26248"/>
    <w:rsid w:val="00A26956"/>
    <w:rsid w:val="00A27660"/>
    <w:rsid w:val="00A3009E"/>
    <w:rsid w:val="00A31634"/>
    <w:rsid w:val="00A3245F"/>
    <w:rsid w:val="00A334E3"/>
    <w:rsid w:val="00A359A1"/>
    <w:rsid w:val="00A40DBE"/>
    <w:rsid w:val="00A41830"/>
    <w:rsid w:val="00A4194E"/>
    <w:rsid w:val="00A43A98"/>
    <w:rsid w:val="00A44054"/>
    <w:rsid w:val="00A50F79"/>
    <w:rsid w:val="00A517B0"/>
    <w:rsid w:val="00A51894"/>
    <w:rsid w:val="00A53724"/>
    <w:rsid w:val="00A542F7"/>
    <w:rsid w:val="00A55C5F"/>
    <w:rsid w:val="00A5609E"/>
    <w:rsid w:val="00A619D9"/>
    <w:rsid w:val="00A625A6"/>
    <w:rsid w:val="00A652ED"/>
    <w:rsid w:val="00A658B9"/>
    <w:rsid w:val="00A665AB"/>
    <w:rsid w:val="00A67816"/>
    <w:rsid w:val="00A704BE"/>
    <w:rsid w:val="00A70BF5"/>
    <w:rsid w:val="00A7175A"/>
    <w:rsid w:val="00A72577"/>
    <w:rsid w:val="00A73129"/>
    <w:rsid w:val="00A747AC"/>
    <w:rsid w:val="00A74B27"/>
    <w:rsid w:val="00A75621"/>
    <w:rsid w:val="00A81C95"/>
    <w:rsid w:val="00A820FB"/>
    <w:rsid w:val="00A82346"/>
    <w:rsid w:val="00A83518"/>
    <w:rsid w:val="00A835D9"/>
    <w:rsid w:val="00A8383D"/>
    <w:rsid w:val="00A84747"/>
    <w:rsid w:val="00A85459"/>
    <w:rsid w:val="00A9004D"/>
    <w:rsid w:val="00A9021A"/>
    <w:rsid w:val="00A92BA1"/>
    <w:rsid w:val="00A93BFE"/>
    <w:rsid w:val="00A942D0"/>
    <w:rsid w:val="00AA0DD8"/>
    <w:rsid w:val="00AA13E3"/>
    <w:rsid w:val="00AA30E5"/>
    <w:rsid w:val="00AA3D5D"/>
    <w:rsid w:val="00AA4755"/>
    <w:rsid w:val="00AA5567"/>
    <w:rsid w:val="00AA5A3D"/>
    <w:rsid w:val="00AB1619"/>
    <w:rsid w:val="00AB30A5"/>
    <w:rsid w:val="00AB5A96"/>
    <w:rsid w:val="00AB62CC"/>
    <w:rsid w:val="00AB71F5"/>
    <w:rsid w:val="00AC0150"/>
    <w:rsid w:val="00AC156F"/>
    <w:rsid w:val="00AC2B17"/>
    <w:rsid w:val="00AC3699"/>
    <w:rsid w:val="00AC3CC6"/>
    <w:rsid w:val="00AC541B"/>
    <w:rsid w:val="00AC5EA2"/>
    <w:rsid w:val="00AC6BC6"/>
    <w:rsid w:val="00AD0133"/>
    <w:rsid w:val="00AD1613"/>
    <w:rsid w:val="00AD32E7"/>
    <w:rsid w:val="00AD3E21"/>
    <w:rsid w:val="00AD4CC1"/>
    <w:rsid w:val="00AD5F64"/>
    <w:rsid w:val="00AD61A1"/>
    <w:rsid w:val="00AD6977"/>
    <w:rsid w:val="00AD7DD4"/>
    <w:rsid w:val="00AE3797"/>
    <w:rsid w:val="00AE4698"/>
    <w:rsid w:val="00AE6181"/>
    <w:rsid w:val="00AE6823"/>
    <w:rsid w:val="00AF1324"/>
    <w:rsid w:val="00AF1DF2"/>
    <w:rsid w:val="00AF1E7B"/>
    <w:rsid w:val="00AF2977"/>
    <w:rsid w:val="00AF4550"/>
    <w:rsid w:val="00AF6CB5"/>
    <w:rsid w:val="00AF7AB0"/>
    <w:rsid w:val="00B02525"/>
    <w:rsid w:val="00B038DD"/>
    <w:rsid w:val="00B06706"/>
    <w:rsid w:val="00B067E0"/>
    <w:rsid w:val="00B06DDB"/>
    <w:rsid w:val="00B1121A"/>
    <w:rsid w:val="00B128FD"/>
    <w:rsid w:val="00B150E6"/>
    <w:rsid w:val="00B153E3"/>
    <w:rsid w:val="00B15449"/>
    <w:rsid w:val="00B16E7C"/>
    <w:rsid w:val="00B17704"/>
    <w:rsid w:val="00B20639"/>
    <w:rsid w:val="00B21C64"/>
    <w:rsid w:val="00B265E4"/>
    <w:rsid w:val="00B309CE"/>
    <w:rsid w:val="00B3227E"/>
    <w:rsid w:val="00B3244E"/>
    <w:rsid w:val="00B35505"/>
    <w:rsid w:val="00B358B6"/>
    <w:rsid w:val="00B35BCB"/>
    <w:rsid w:val="00B36A7D"/>
    <w:rsid w:val="00B37C70"/>
    <w:rsid w:val="00B42E76"/>
    <w:rsid w:val="00B44F81"/>
    <w:rsid w:val="00B45E40"/>
    <w:rsid w:val="00B50264"/>
    <w:rsid w:val="00B51CDC"/>
    <w:rsid w:val="00B5302C"/>
    <w:rsid w:val="00B53932"/>
    <w:rsid w:val="00B56EA0"/>
    <w:rsid w:val="00B57C67"/>
    <w:rsid w:val="00B61DA6"/>
    <w:rsid w:val="00B65669"/>
    <w:rsid w:val="00B65A49"/>
    <w:rsid w:val="00B74659"/>
    <w:rsid w:val="00B76DC7"/>
    <w:rsid w:val="00B76FBB"/>
    <w:rsid w:val="00B804A1"/>
    <w:rsid w:val="00B82447"/>
    <w:rsid w:val="00B82B8C"/>
    <w:rsid w:val="00B847A0"/>
    <w:rsid w:val="00B863E2"/>
    <w:rsid w:val="00B91476"/>
    <w:rsid w:val="00B92A2F"/>
    <w:rsid w:val="00B93086"/>
    <w:rsid w:val="00B943E1"/>
    <w:rsid w:val="00B975A2"/>
    <w:rsid w:val="00BA19ED"/>
    <w:rsid w:val="00BA1F7E"/>
    <w:rsid w:val="00BA299D"/>
    <w:rsid w:val="00BA300B"/>
    <w:rsid w:val="00BA468D"/>
    <w:rsid w:val="00BA4B8D"/>
    <w:rsid w:val="00BA50B0"/>
    <w:rsid w:val="00BA75B0"/>
    <w:rsid w:val="00BA7715"/>
    <w:rsid w:val="00BB313C"/>
    <w:rsid w:val="00BB383B"/>
    <w:rsid w:val="00BB4204"/>
    <w:rsid w:val="00BB4728"/>
    <w:rsid w:val="00BB5C5D"/>
    <w:rsid w:val="00BB6BE1"/>
    <w:rsid w:val="00BB6C2D"/>
    <w:rsid w:val="00BB7120"/>
    <w:rsid w:val="00BB73D0"/>
    <w:rsid w:val="00BC0F7D"/>
    <w:rsid w:val="00BC179E"/>
    <w:rsid w:val="00BC19FB"/>
    <w:rsid w:val="00BC2130"/>
    <w:rsid w:val="00BC227B"/>
    <w:rsid w:val="00BC273D"/>
    <w:rsid w:val="00BC327A"/>
    <w:rsid w:val="00BC3CE7"/>
    <w:rsid w:val="00BC4BFC"/>
    <w:rsid w:val="00BC6A25"/>
    <w:rsid w:val="00BC6A2D"/>
    <w:rsid w:val="00BC7DF2"/>
    <w:rsid w:val="00BD441C"/>
    <w:rsid w:val="00BD5C78"/>
    <w:rsid w:val="00BD7171"/>
    <w:rsid w:val="00BE08EF"/>
    <w:rsid w:val="00BE0CD1"/>
    <w:rsid w:val="00BE2C25"/>
    <w:rsid w:val="00BE3255"/>
    <w:rsid w:val="00BE4DF0"/>
    <w:rsid w:val="00BE5078"/>
    <w:rsid w:val="00BF01FB"/>
    <w:rsid w:val="00BF095A"/>
    <w:rsid w:val="00BF128E"/>
    <w:rsid w:val="00BF4C3B"/>
    <w:rsid w:val="00BF692E"/>
    <w:rsid w:val="00C00555"/>
    <w:rsid w:val="00C010CD"/>
    <w:rsid w:val="00C011C3"/>
    <w:rsid w:val="00C0203B"/>
    <w:rsid w:val="00C0292C"/>
    <w:rsid w:val="00C05987"/>
    <w:rsid w:val="00C05CE0"/>
    <w:rsid w:val="00C079CE"/>
    <w:rsid w:val="00C12A3A"/>
    <w:rsid w:val="00C13258"/>
    <w:rsid w:val="00C14721"/>
    <w:rsid w:val="00C1496A"/>
    <w:rsid w:val="00C14D85"/>
    <w:rsid w:val="00C16008"/>
    <w:rsid w:val="00C1711F"/>
    <w:rsid w:val="00C1790B"/>
    <w:rsid w:val="00C2036A"/>
    <w:rsid w:val="00C233E9"/>
    <w:rsid w:val="00C267E7"/>
    <w:rsid w:val="00C31FAB"/>
    <w:rsid w:val="00C32D66"/>
    <w:rsid w:val="00C33079"/>
    <w:rsid w:val="00C331E9"/>
    <w:rsid w:val="00C34D05"/>
    <w:rsid w:val="00C35202"/>
    <w:rsid w:val="00C358C6"/>
    <w:rsid w:val="00C371F9"/>
    <w:rsid w:val="00C40EAD"/>
    <w:rsid w:val="00C42277"/>
    <w:rsid w:val="00C4441F"/>
    <w:rsid w:val="00C45231"/>
    <w:rsid w:val="00C5093D"/>
    <w:rsid w:val="00C509CE"/>
    <w:rsid w:val="00C51DCE"/>
    <w:rsid w:val="00C52038"/>
    <w:rsid w:val="00C53DE8"/>
    <w:rsid w:val="00C54684"/>
    <w:rsid w:val="00C547C2"/>
    <w:rsid w:val="00C54C23"/>
    <w:rsid w:val="00C55A26"/>
    <w:rsid w:val="00C575E9"/>
    <w:rsid w:val="00C577FB"/>
    <w:rsid w:val="00C60110"/>
    <w:rsid w:val="00C6068C"/>
    <w:rsid w:val="00C60BA1"/>
    <w:rsid w:val="00C61ED2"/>
    <w:rsid w:val="00C62E08"/>
    <w:rsid w:val="00C637B0"/>
    <w:rsid w:val="00C64182"/>
    <w:rsid w:val="00C66373"/>
    <w:rsid w:val="00C663BB"/>
    <w:rsid w:val="00C67F3D"/>
    <w:rsid w:val="00C705E5"/>
    <w:rsid w:val="00C71DA1"/>
    <w:rsid w:val="00C72833"/>
    <w:rsid w:val="00C740C9"/>
    <w:rsid w:val="00C76BB0"/>
    <w:rsid w:val="00C77388"/>
    <w:rsid w:val="00C779F9"/>
    <w:rsid w:val="00C77CBD"/>
    <w:rsid w:val="00C80F1D"/>
    <w:rsid w:val="00C81197"/>
    <w:rsid w:val="00C8266E"/>
    <w:rsid w:val="00C86787"/>
    <w:rsid w:val="00C87227"/>
    <w:rsid w:val="00C90BF5"/>
    <w:rsid w:val="00C90E0A"/>
    <w:rsid w:val="00C90FE2"/>
    <w:rsid w:val="00C91F36"/>
    <w:rsid w:val="00C92A14"/>
    <w:rsid w:val="00C92A96"/>
    <w:rsid w:val="00C92B00"/>
    <w:rsid w:val="00C93F40"/>
    <w:rsid w:val="00C94848"/>
    <w:rsid w:val="00C95A3A"/>
    <w:rsid w:val="00C976DA"/>
    <w:rsid w:val="00CA3D0C"/>
    <w:rsid w:val="00CA4213"/>
    <w:rsid w:val="00CA510C"/>
    <w:rsid w:val="00CB45A1"/>
    <w:rsid w:val="00CB69DE"/>
    <w:rsid w:val="00CB7AD0"/>
    <w:rsid w:val="00CC5BE3"/>
    <w:rsid w:val="00CD066D"/>
    <w:rsid w:val="00CD484A"/>
    <w:rsid w:val="00CD5CF4"/>
    <w:rsid w:val="00CE051E"/>
    <w:rsid w:val="00CE0B91"/>
    <w:rsid w:val="00CE1B41"/>
    <w:rsid w:val="00CE2169"/>
    <w:rsid w:val="00CE2F48"/>
    <w:rsid w:val="00CE35E4"/>
    <w:rsid w:val="00CE6370"/>
    <w:rsid w:val="00CE6DD7"/>
    <w:rsid w:val="00CE6FCE"/>
    <w:rsid w:val="00CE775D"/>
    <w:rsid w:val="00CF072F"/>
    <w:rsid w:val="00CF20E3"/>
    <w:rsid w:val="00CF3841"/>
    <w:rsid w:val="00CF3E5C"/>
    <w:rsid w:val="00CF620C"/>
    <w:rsid w:val="00CF65B5"/>
    <w:rsid w:val="00D00077"/>
    <w:rsid w:val="00D00BA3"/>
    <w:rsid w:val="00D01124"/>
    <w:rsid w:val="00D0311B"/>
    <w:rsid w:val="00D038E9"/>
    <w:rsid w:val="00D04AE9"/>
    <w:rsid w:val="00D05C22"/>
    <w:rsid w:val="00D06AB2"/>
    <w:rsid w:val="00D07B82"/>
    <w:rsid w:val="00D124C4"/>
    <w:rsid w:val="00D13629"/>
    <w:rsid w:val="00D1495D"/>
    <w:rsid w:val="00D162EE"/>
    <w:rsid w:val="00D16537"/>
    <w:rsid w:val="00D1749F"/>
    <w:rsid w:val="00D17FA4"/>
    <w:rsid w:val="00D22260"/>
    <w:rsid w:val="00D22803"/>
    <w:rsid w:val="00D22FBE"/>
    <w:rsid w:val="00D238B2"/>
    <w:rsid w:val="00D23F96"/>
    <w:rsid w:val="00D2683C"/>
    <w:rsid w:val="00D309CC"/>
    <w:rsid w:val="00D32A8F"/>
    <w:rsid w:val="00D34A0E"/>
    <w:rsid w:val="00D34A9D"/>
    <w:rsid w:val="00D36FF9"/>
    <w:rsid w:val="00D41D01"/>
    <w:rsid w:val="00D421E5"/>
    <w:rsid w:val="00D4587A"/>
    <w:rsid w:val="00D45ECE"/>
    <w:rsid w:val="00D463D6"/>
    <w:rsid w:val="00D46431"/>
    <w:rsid w:val="00D46676"/>
    <w:rsid w:val="00D46BC1"/>
    <w:rsid w:val="00D546D9"/>
    <w:rsid w:val="00D56A52"/>
    <w:rsid w:val="00D57972"/>
    <w:rsid w:val="00D603CA"/>
    <w:rsid w:val="00D653C6"/>
    <w:rsid w:val="00D675A9"/>
    <w:rsid w:val="00D70726"/>
    <w:rsid w:val="00D70BB8"/>
    <w:rsid w:val="00D71468"/>
    <w:rsid w:val="00D738D6"/>
    <w:rsid w:val="00D7470A"/>
    <w:rsid w:val="00D74B53"/>
    <w:rsid w:val="00D74E7B"/>
    <w:rsid w:val="00D7502B"/>
    <w:rsid w:val="00D755EB"/>
    <w:rsid w:val="00D759AB"/>
    <w:rsid w:val="00D80235"/>
    <w:rsid w:val="00D80374"/>
    <w:rsid w:val="00D80E66"/>
    <w:rsid w:val="00D8193E"/>
    <w:rsid w:val="00D81B4C"/>
    <w:rsid w:val="00D82929"/>
    <w:rsid w:val="00D82A47"/>
    <w:rsid w:val="00D83FC7"/>
    <w:rsid w:val="00D84D58"/>
    <w:rsid w:val="00D8507E"/>
    <w:rsid w:val="00D874DA"/>
    <w:rsid w:val="00D87E00"/>
    <w:rsid w:val="00D90060"/>
    <w:rsid w:val="00D90765"/>
    <w:rsid w:val="00D9134D"/>
    <w:rsid w:val="00D92E1E"/>
    <w:rsid w:val="00D94AC9"/>
    <w:rsid w:val="00D963E9"/>
    <w:rsid w:val="00D97761"/>
    <w:rsid w:val="00D97CE6"/>
    <w:rsid w:val="00DA3C0D"/>
    <w:rsid w:val="00DA7765"/>
    <w:rsid w:val="00DA7A03"/>
    <w:rsid w:val="00DB06CF"/>
    <w:rsid w:val="00DB1364"/>
    <w:rsid w:val="00DB1818"/>
    <w:rsid w:val="00DB4052"/>
    <w:rsid w:val="00DB687A"/>
    <w:rsid w:val="00DB79F7"/>
    <w:rsid w:val="00DC309B"/>
    <w:rsid w:val="00DC353B"/>
    <w:rsid w:val="00DC4DA2"/>
    <w:rsid w:val="00DC740F"/>
    <w:rsid w:val="00DD07AA"/>
    <w:rsid w:val="00DD4C17"/>
    <w:rsid w:val="00DD4D52"/>
    <w:rsid w:val="00DD7F47"/>
    <w:rsid w:val="00DE0507"/>
    <w:rsid w:val="00DE227C"/>
    <w:rsid w:val="00DE2610"/>
    <w:rsid w:val="00DE55C3"/>
    <w:rsid w:val="00DE5695"/>
    <w:rsid w:val="00DE6658"/>
    <w:rsid w:val="00DE735A"/>
    <w:rsid w:val="00DF1777"/>
    <w:rsid w:val="00DF19EA"/>
    <w:rsid w:val="00DF2B1F"/>
    <w:rsid w:val="00DF2EC6"/>
    <w:rsid w:val="00DF6189"/>
    <w:rsid w:val="00DF62CD"/>
    <w:rsid w:val="00DF6424"/>
    <w:rsid w:val="00E05E56"/>
    <w:rsid w:val="00E06316"/>
    <w:rsid w:val="00E07A70"/>
    <w:rsid w:val="00E102D6"/>
    <w:rsid w:val="00E10D17"/>
    <w:rsid w:val="00E13F78"/>
    <w:rsid w:val="00E140C6"/>
    <w:rsid w:val="00E16509"/>
    <w:rsid w:val="00E17720"/>
    <w:rsid w:val="00E17E42"/>
    <w:rsid w:val="00E202AC"/>
    <w:rsid w:val="00E21920"/>
    <w:rsid w:val="00E21D1A"/>
    <w:rsid w:val="00E235DB"/>
    <w:rsid w:val="00E2376C"/>
    <w:rsid w:val="00E23F87"/>
    <w:rsid w:val="00E2413E"/>
    <w:rsid w:val="00E24513"/>
    <w:rsid w:val="00E248E0"/>
    <w:rsid w:val="00E255F5"/>
    <w:rsid w:val="00E3067E"/>
    <w:rsid w:val="00E3296E"/>
    <w:rsid w:val="00E33919"/>
    <w:rsid w:val="00E34211"/>
    <w:rsid w:val="00E35B70"/>
    <w:rsid w:val="00E35CEB"/>
    <w:rsid w:val="00E35D14"/>
    <w:rsid w:val="00E3687A"/>
    <w:rsid w:val="00E37566"/>
    <w:rsid w:val="00E40AE6"/>
    <w:rsid w:val="00E40E1C"/>
    <w:rsid w:val="00E427F6"/>
    <w:rsid w:val="00E44582"/>
    <w:rsid w:val="00E471C5"/>
    <w:rsid w:val="00E471F4"/>
    <w:rsid w:val="00E47F9B"/>
    <w:rsid w:val="00E50F5D"/>
    <w:rsid w:val="00E513C1"/>
    <w:rsid w:val="00E51B83"/>
    <w:rsid w:val="00E52814"/>
    <w:rsid w:val="00E53F52"/>
    <w:rsid w:val="00E5425E"/>
    <w:rsid w:val="00E54B95"/>
    <w:rsid w:val="00E55409"/>
    <w:rsid w:val="00E56651"/>
    <w:rsid w:val="00E56715"/>
    <w:rsid w:val="00E57600"/>
    <w:rsid w:val="00E600CC"/>
    <w:rsid w:val="00E63DA5"/>
    <w:rsid w:val="00E64596"/>
    <w:rsid w:val="00E66141"/>
    <w:rsid w:val="00E66695"/>
    <w:rsid w:val="00E66A65"/>
    <w:rsid w:val="00E67C8A"/>
    <w:rsid w:val="00E70622"/>
    <w:rsid w:val="00E70646"/>
    <w:rsid w:val="00E72129"/>
    <w:rsid w:val="00E721CD"/>
    <w:rsid w:val="00E72324"/>
    <w:rsid w:val="00E725DD"/>
    <w:rsid w:val="00E72ABE"/>
    <w:rsid w:val="00E73578"/>
    <w:rsid w:val="00E74333"/>
    <w:rsid w:val="00E77645"/>
    <w:rsid w:val="00E77E34"/>
    <w:rsid w:val="00E80040"/>
    <w:rsid w:val="00E81EF3"/>
    <w:rsid w:val="00E833F7"/>
    <w:rsid w:val="00E83BB3"/>
    <w:rsid w:val="00E87AD4"/>
    <w:rsid w:val="00E922FE"/>
    <w:rsid w:val="00E92673"/>
    <w:rsid w:val="00E9411F"/>
    <w:rsid w:val="00E963F7"/>
    <w:rsid w:val="00EB0460"/>
    <w:rsid w:val="00EB061A"/>
    <w:rsid w:val="00EB1575"/>
    <w:rsid w:val="00EB7E28"/>
    <w:rsid w:val="00EC4847"/>
    <w:rsid w:val="00EC4A25"/>
    <w:rsid w:val="00EC4F16"/>
    <w:rsid w:val="00EC55DC"/>
    <w:rsid w:val="00EC7246"/>
    <w:rsid w:val="00EC7F9B"/>
    <w:rsid w:val="00ED2166"/>
    <w:rsid w:val="00ED4DF5"/>
    <w:rsid w:val="00ED7890"/>
    <w:rsid w:val="00ED7BCC"/>
    <w:rsid w:val="00EE1DDB"/>
    <w:rsid w:val="00EE1EDC"/>
    <w:rsid w:val="00EE4C17"/>
    <w:rsid w:val="00EE5AA7"/>
    <w:rsid w:val="00EE60A0"/>
    <w:rsid w:val="00EE60BE"/>
    <w:rsid w:val="00EE683F"/>
    <w:rsid w:val="00EE6C4C"/>
    <w:rsid w:val="00EE7844"/>
    <w:rsid w:val="00EF35A8"/>
    <w:rsid w:val="00EF70F3"/>
    <w:rsid w:val="00F015BB"/>
    <w:rsid w:val="00F01B9C"/>
    <w:rsid w:val="00F025A2"/>
    <w:rsid w:val="00F03BEF"/>
    <w:rsid w:val="00F04712"/>
    <w:rsid w:val="00F06E67"/>
    <w:rsid w:val="00F06F13"/>
    <w:rsid w:val="00F07374"/>
    <w:rsid w:val="00F102DF"/>
    <w:rsid w:val="00F10C13"/>
    <w:rsid w:val="00F15570"/>
    <w:rsid w:val="00F169CF"/>
    <w:rsid w:val="00F174BA"/>
    <w:rsid w:val="00F200BB"/>
    <w:rsid w:val="00F21311"/>
    <w:rsid w:val="00F22EC7"/>
    <w:rsid w:val="00F253C0"/>
    <w:rsid w:val="00F316F6"/>
    <w:rsid w:val="00F32507"/>
    <w:rsid w:val="00F325C8"/>
    <w:rsid w:val="00F3347C"/>
    <w:rsid w:val="00F35A8C"/>
    <w:rsid w:val="00F360DD"/>
    <w:rsid w:val="00F36E5D"/>
    <w:rsid w:val="00F37F0E"/>
    <w:rsid w:val="00F44B2A"/>
    <w:rsid w:val="00F47548"/>
    <w:rsid w:val="00F47A34"/>
    <w:rsid w:val="00F54BE6"/>
    <w:rsid w:val="00F565B6"/>
    <w:rsid w:val="00F62AEB"/>
    <w:rsid w:val="00F62ED0"/>
    <w:rsid w:val="00F653B8"/>
    <w:rsid w:val="00F66F3C"/>
    <w:rsid w:val="00F6762F"/>
    <w:rsid w:val="00F67BE0"/>
    <w:rsid w:val="00F67DB6"/>
    <w:rsid w:val="00F70647"/>
    <w:rsid w:val="00F722E2"/>
    <w:rsid w:val="00F72BFB"/>
    <w:rsid w:val="00F72F4F"/>
    <w:rsid w:val="00F7495C"/>
    <w:rsid w:val="00F76D5D"/>
    <w:rsid w:val="00F77D67"/>
    <w:rsid w:val="00F804C7"/>
    <w:rsid w:val="00F80F5C"/>
    <w:rsid w:val="00F82747"/>
    <w:rsid w:val="00F87485"/>
    <w:rsid w:val="00F87D29"/>
    <w:rsid w:val="00F90B00"/>
    <w:rsid w:val="00F9129C"/>
    <w:rsid w:val="00F92945"/>
    <w:rsid w:val="00F963B3"/>
    <w:rsid w:val="00FA116A"/>
    <w:rsid w:val="00FA1266"/>
    <w:rsid w:val="00FA29A4"/>
    <w:rsid w:val="00FA29C5"/>
    <w:rsid w:val="00FA3A4C"/>
    <w:rsid w:val="00FA49FF"/>
    <w:rsid w:val="00FB08EE"/>
    <w:rsid w:val="00FB3031"/>
    <w:rsid w:val="00FB3203"/>
    <w:rsid w:val="00FB4590"/>
    <w:rsid w:val="00FB645D"/>
    <w:rsid w:val="00FB76F8"/>
    <w:rsid w:val="00FC1192"/>
    <w:rsid w:val="00FC2598"/>
    <w:rsid w:val="00FD1526"/>
    <w:rsid w:val="00FD2950"/>
    <w:rsid w:val="00FD63FE"/>
    <w:rsid w:val="00FD6763"/>
    <w:rsid w:val="00FD67F0"/>
    <w:rsid w:val="00FD72EF"/>
    <w:rsid w:val="00FE14B1"/>
    <w:rsid w:val="00FE6689"/>
    <w:rsid w:val="00FE7E5F"/>
    <w:rsid w:val="00FF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A3C80C23-51BC-6A48-8A61-7685A35C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00CC"/>
    <w:rPr>
      <w:sz w:val="24"/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qFormat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清單段落1"/>
    <w:basedOn w:val="Normal"/>
    <w:link w:val="ListParagraphChar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qFormat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D4985"/>
    <w:rPr>
      <w:sz w:val="24"/>
      <w:szCs w:val="24"/>
      <w:lang w:val="en-US" w:eastAsia="zh-TW"/>
    </w:rPr>
  </w:style>
  <w:style w:type="paragraph" w:styleId="List4">
    <w:name w:val="List 4"/>
    <w:basedOn w:val="List3"/>
    <w:rsid w:val="009C7B8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SimSun"/>
      <w:sz w:val="20"/>
      <w:szCs w:val="20"/>
      <w:lang w:val="en-GB" w:eastAsia="zh-CN"/>
    </w:rPr>
  </w:style>
  <w:style w:type="paragraph" w:styleId="List3">
    <w:name w:val="List 3"/>
    <w:basedOn w:val="Normal"/>
    <w:rsid w:val="009C7B89"/>
    <w:pPr>
      <w:ind w:left="1080" w:hanging="360"/>
      <w:contextualSpacing/>
    </w:pPr>
  </w:style>
  <w:style w:type="character" w:customStyle="1" w:styleId="EQChar">
    <w:name w:val="EQ Char"/>
    <w:basedOn w:val="DefaultParagraphFont"/>
    <w:link w:val="EQ"/>
    <w:qFormat/>
    <w:locked/>
    <w:rsid w:val="003454B3"/>
    <w:rPr>
      <w:noProof/>
      <w:sz w:val="24"/>
      <w:szCs w:val="24"/>
      <w:lang w:val="en-US" w:eastAsia="zh-TW"/>
    </w:rPr>
  </w:style>
  <w:style w:type="character" w:customStyle="1" w:styleId="ui-provider">
    <w:name w:val="ui-provider"/>
    <w:basedOn w:val="DefaultParagraphFont"/>
    <w:rsid w:val="00FB3031"/>
  </w:style>
  <w:style w:type="paragraph" w:styleId="BodyText">
    <w:name w:val="Body Text"/>
    <w:basedOn w:val="Normal"/>
    <w:link w:val="BodyTextChar"/>
    <w:rsid w:val="002572D9"/>
    <w:pPr>
      <w:spacing w:after="120"/>
    </w:pPr>
    <w:rPr>
      <w:rFonts w:eastAsia="Malgun Gothic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2572D9"/>
    <w:rPr>
      <w:rFonts w:eastAsia="Malgun Gothic"/>
      <w:lang w:eastAsia="en-US"/>
    </w:rPr>
  </w:style>
  <w:style w:type="paragraph" w:customStyle="1" w:styleId="CharCharCharChar">
    <w:name w:val="Char Char Char Char"/>
    <w:semiHidden/>
    <w:rsid w:val="00D70BB8"/>
    <w:pPr>
      <w:keepNext/>
      <w:widowControl w:val="0"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  <w:szCs w:val="22"/>
      <w:lang w:eastAsia="zh-CN"/>
    </w:rPr>
  </w:style>
  <w:style w:type="character" w:customStyle="1" w:styleId="Heading3Char">
    <w:name w:val="Heading 3 Char"/>
    <w:basedOn w:val="DefaultParagraphFont"/>
    <w:link w:val="Heading3"/>
    <w:rsid w:val="008C20A8"/>
    <w:rPr>
      <w:rFonts w:ascii="Arial" w:hAnsi="Arial"/>
      <w:sz w:val="28"/>
      <w:lang w:eastAsia="en-US"/>
    </w:rPr>
  </w:style>
  <w:style w:type="paragraph" w:styleId="TableofFigures">
    <w:name w:val="table of figures"/>
    <w:basedOn w:val="BodyText"/>
    <w:next w:val="Normal"/>
    <w:uiPriority w:val="99"/>
    <w:rsid w:val="00E83BB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FB4590"/>
    <w:rPr>
      <w:color w:val="666666"/>
    </w:rPr>
  </w:style>
  <w:style w:type="character" w:customStyle="1" w:styleId="TFChar">
    <w:name w:val="TF Char"/>
    <w:link w:val="TF"/>
    <w:qFormat/>
    <w:rsid w:val="00D00077"/>
    <w:rPr>
      <w:rFonts w:ascii="Arial" w:hAnsi="Arial"/>
      <w:b/>
      <w:sz w:val="24"/>
      <w:szCs w:val="24"/>
      <w:lang w:val="en-US" w:eastAsia="zh-TW"/>
    </w:rPr>
  </w:style>
  <w:style w:type="character" w:customStyle="1" w:styleId="TFZchn">
    <w:name w:val="TF Zchn"/>
    <w:qFormat/>
    <w:locked/>
    <w:rsid w:val="00542B38"/>
    <w:rPr>
      <w:rFonts w:ascii="Arial" w:eastAsia="MS Gothic" w:hAnsi="Arial" w:cs="Arial"/>
      <w:b/>
      <w:sz w:val="24"/>
      <w:lang w:val="en-GB"/>
    </w:rPr>
  </w:style>
  <w:style w:type="paragraph" w:styleId="Caption">
    <w:name w:val="caption"/>
    <w:aliases w:val="cap,cap Char,Caption Char,Caption Char1 Char,cap Char Char1,Caption Char Char1 Char,cap Char2 Char,Ca,Caption Char C...,3GPP Caption Table,cap1,cap2,cap11,Légende-figure,Légende-figure Char,Beschrifubg,Beschriftung Char,label,C,cap Char2,caption"/>
    <w:basedOn w:val="Normal"/>
    <w:next w:val="Normal"/>
    <w:link w:val="CaptionChar1"/>
    <w:qFormat/>
    <w:rsid w:val="00267741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3GPP Caption Table Char,cap1 Char,cap2 Char,cap11 Char,Beschrifubg Char"/>
    <w:link w:val="Caption"/>
    <w:qFormat/>
    <w:rsid w:val="00267741"/>
    <w:rPr>
      <w:b/>
      <w:lang w:eastAsia="en-US"/>
    </w:rPr>
  </w:style>
  <w:style w:type="character" w:customStyle="1" w:styleId="NMPHeading1Char1">
    <w:name w:val="NMP Heading 1 Char1"/>
    <w:aliases w:val="H1 Char1,h1 Char1,app heading 1 Char1,l1 Char1,Memo Heading 1 Char1,h11 Char1,h12 Char1,h13 Char1,h14 Char1,h15 Char1,h16 Char1,Huvudrubrik Char1,heading 1 Char1,h17 Char1,h111 Char1,h121 Char1,h131 Char1,h141 Char1,h151 Char1"/>
    <w:qFormat/>
    <w:rsid w:val="00FB76F8"/>
    <w:rPr>
      <w:rFonts w:ascii="Arial" w:hAnsi="Arial"/>
      <w:sz w:val="36"/>
      <w:lang w:val="en-GB" w:eastAsia="en-US" w:bidi="ar-SA"/>
    </w:rPr>
  </w:style>
  <w:style w:type="character" w:customStyle="1" w:styleId="B1Zchn">
    <w:name w:val="B1 Zchn"/>
    <w:qFormat/>
    <w:rsid w:val="00795443"/>
    <w:rPr>
      <w:lang w:eastAsia="en-US"/>
    </w:rPr>
  </w:style>
  <w:style w:type="character" w:customStyle="1" w:styleId="B3Char">
    <w:name w:val="B3 Char"/>
    <w:link w:val="B3"/>
    <w:qFormat/>
    <w:rsid w:val="00386F3D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983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58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95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1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07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9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8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2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45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17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98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21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9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4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2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9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4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67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06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64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1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90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708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47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87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2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89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7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9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83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55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2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21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3089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04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16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90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831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26516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1020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7443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6200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481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4277909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55312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2210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79301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89333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0994517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40994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20608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36649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7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2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7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10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95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01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59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474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44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66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312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463235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4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54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9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7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5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77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98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9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6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8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52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65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6256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45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60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54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042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570770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483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59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1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15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21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7819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210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812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4295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7021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9147301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5995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5580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4988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4322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7984005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27751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74623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55201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10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3580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2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89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853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57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45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083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84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4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124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071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104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105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738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62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7271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148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2858086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24061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43674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12162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8277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6243276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33758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00011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993082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398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7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90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743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711789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865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4718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8880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3720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6110951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85716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967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26439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3054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3936506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93655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86512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4599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10</TotalTime>
  <Pages>2</Pages>
  <Words>485</Words>
  <Characters>2496</Characters>
  <Application>Microsoft Office Word</Application>
  <DocSecurity>0</DocSecurity>
  <Lines>53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2947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Emmanuel Ngompe</cp:lastModifiedBy>
  <cp:revision>4</cp:revision>
  <cp:lastPrinted>2025-11-02T12:32:00Z</cp:lastPrinted>
  <dcterms:created xsi:type="dcterms:W3CDTF">2025-11-03T12:45:00Z</dcterms:created>
  <dcterms:modified xsi:type="dcterms:W3CDTF">2025-11-06T20:17:00Z</dcterms:modified>
  <cp:category/>
</cp:coreProperties>
</file>